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4726D" w14:textId="77777777" w:rsidR="00240BFB" w:rsidRDefault="00343E96" w:rsidP="00240BFB">
      <w:pPr>
        <w:pStyle w:val="1"/>
        <w:ind w:left="0"/>
        <w:jc w:val="center"/>
      </w:pPr>
      <w:r w:rsidRPr="00FD4A6E">
        <w:rPr>
          <w:noProof/>
          <w:lang w:eastAsia="zh-CN"/>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1"/>
        <w:spacing w:after="60"/>
        <w:ind w:left="0"/>
        <w:jc w:val="center"/>
        <w:rPr>
          <w:sz w:val="22"/>
          <w:szCs w:val="22"/>
        </w:rPr>
      </w:pPr>
      <w:r>
        <w:rPr>
          <w:sz w:val="22"/>
          <w:szCs w:val="22"/>
        </w:rPr>
        <w:t>Food and Agriculture organization of the United Nations</w:t>
      </w:r>
    </w:p>
    <w:p w14:paraId="5A694A50" w14:textId="2C2C7F14" w:rsidR="00240BFB" w:rsidRDefault="00A26B2C" w:rsidP="00240BFB">
      <w:pPr>
        <w:pStyle w:val="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93201D">
            <w:rPr>
              <w:b/>
              <w:sz w:val="22"/>
              <w:szCs w:val="22"/>
            </w:rPr>
            <w:t>Interns</w:t>
          </w:r>
        </w:sdtContent>
      </w:sdt>
      <w:r w:rsidR="000D71BD" w:rsidRPr="000D71BD">
        <w:rPr>
          <w:b/>
          <w:sz w:val="22"/>
          <w:szCs w:val="22"/>
        </w:rPr>
        <w:t xml:space="preserve"> </w:t>
      </w:r>
    </w:p>
    <w:p w14:paraId="1454D78D" w14:textId="77777777" w:rsidR="00240BFB" w:rsidRDefault="00240BFB" w:rsidP="006555B3">
      <w:pPr>
        <w:pStyle w:val="3"/>
        <w:ind w:left="0" w:right="-720"/>
        <w:jc w:val="center"/>
        <w:rPr>
          <w:sz w:val="22"/>
          <w:szCs w:val="22"/>
        </w:rPr>
      </w:pPr>
    </w:p>
    <w:tbl>
      <w:tblPr>
        <w:tblW w:w="9933" w:type="dxa"/>
        <w:jc w:val="center"/>
        <w:tblLayout w:type="fixed"/>
        <w:tblCellMar>
          <w:top w:w="14" w:type="dxa"/>
          <w:left w:w="86" w:type="dxa"/>
          <w:bottom w:w="14" w:type="dxa"/>
          <w:right w:w="86" w:type="dxa"/>
        </w:tblCellMar>
        <w:tblLook w:val="04A0" w:firstRow="1" w:lastRow="0" w:firstColumn="1" w:lastColumn="0" w:noHBand="0" w:noVBand="1"/>
      </w:tblPr>
      <w:tblGrid>
        <w:gridCol w:w="3235"/>
        <w:gridCol w:w="162"/>
        <w:gridCol w:w="2373"/>
        <w:gridCol w:w="1080"/>
        <w:gridCol w:w="937"/>
        <w:gridCol w:w="2146"/>
      </w:tblGrid>
      <w:tr w:rsidR="00444C1C" w:rsidRPr="00446166" w14:paraId="5468E8C8" w14:textId="77777777" w:rsidTr="00FE3CB7">
        <w:trPr>
          <w:trHeight w:val="340"/>
          <w:jc w:val="center"/>
        </w:trPr>
        <w:tc>
          <w:tcPr>
            <w:tcW w:w="3397" w:type="dxa"/>
            <w:gridSpan w:val="2"/>
            <w:tcBorders>
              <w:top w:val="outset" w:sz="6" w:space="0" w:color="auto"/>
              <w:left w:val="single" w:sz="4" w:space="0" w:color="C0C0C0"/>
              <w:bottom w:val="outset" w:sz="6" w:space="0" w:color="auto"/>
              <w:right w:val="nil"/>
            </w:tcBorders>
            <w:vAlign w:val="center"/>
          </w:tcPr>
          <w:p w14:paraId="3BF6E244" w14:textId="7355553C" w:rsidR="00444C1C" w:rsidRPr="00446166" w:rsidRDefault="00444C1C">
            <w:pPr>
              <w:rPr>
                <w:rFonts w:ascii="Tahoma" w:hAnsi="Tahoma" w:cs="Tahoma"/>
                <w:b/>
                <w:sz w:val="20"/>
                <w:szCs w:val="20"/>
              </w:rPr>
            </w:pPr>
            <w:r>
              <w:rPr>
                <w:rFonts w:ascii="Tahoma" w:hAnsi="Tahoma" w:cs="Tahoma"/>
                <w:b/>
                <w:sz w:val="20"/>
                <w:szCs w:val="20"/>
              </w:rPr>
              <w:t>Name:</w:t>
            </w:r>
          </w:p>
        </w:tc>
        <w:tc>
          <w:tcPr>
            <w:tcW w:w="6532" w:type="dxa"/>
            <w:gridSpan w:val="4"/>
            <w:tcBorders>
              <w:top w:val="outset" w:sz="6" w:space="0" w:color="auto"/>
              <w:left w:val="nil"/>
              <w:bottom w:val="outset" w:sz="6" w:space="0" w:color="auto"/>
              <w:right w:val="single" w:sz="4" w:space="0" w:color="C0C0C0"/>
            </w:tcBorders>
            <w:vAlign w:val="center"/>
          </w:tcPr>
          <w:p w14:paraId="09531C14" w14:textId="77777777" w:rsidR="00444C1C" w:rsidRPr="00446166" w:rsidRDefault="00444C1C" w:rsidP="00AF20B0">
            <w:pPr>
              <w:rPr>
                <w:rFonts w:ascii="Tahoma" w:hAnsi="Tahoma" w:cs="Tahoma"/>
                <w:sz w:val="20"/>
                <w:szCs w:val="20"/>
              </w:rPr>
            </w:pPr>
          </w:p>
        </w:tc>
      </w:tr>
      <w:tr w:rsidR="0093201D" w:rsidRPr="00446166" w14:paraId="6B9A730A" w14:textId="77777777" w:rsidTr="00FE3CB7">
        <w:trPr>
          <w:trHeight w:val="340"/>
          <w:jc w:val="center"/>
        </w:trPr>
        <w:tc>
          <w:tcPr>
            <w:tcW w:w="3397" w:type="dxa"/>
            <w:gridSpan w:val="2"/>
            <w:tcBorders>
              <w:top w:val="outset" w:sz="6" w:space="0" w:color="auto"/>
              <w:left w:val="single" w:sz="4" w:space="0" w:color="C0C0C0"/>
              <w:bottom w:val="outset" w:sz="6" w:space="0" w:color="auto"/>
              <w:right w:val="nil"/>
            </w:tcBorders>
            <w:vAlign w:val="center"/>
            <w:hideMark/>
          </w:tcPr>
          <w:p w14:paraId="15DDF2B3" w14:textId="14BD101C" w:rsidR="0093201D" w:rsidRPr="00446166" w:rsidRDefault="0093201D" w:rsidP="0093201D">
            <w:pPr>
              <w:rPr>
                <w:rFonts w:ascii="Tahoma" w:hAnsi="Tahoma" w:cs="Tahoma"/>
                <w:b/>
                <w:sz w:val="20"/>
                <w:szCs w:val="20"/>
              </w:rPr>
            </w:pPr>
            <w:r w:rsidRPr="00446166">
              <w:rPr>
                <w:rFonts w:ascii="Tahoma" w:hAnsi="Tahoma" w:cs="Tahoma"/>
                <w:b/>
                <w:sz w:val="20"/>
                <w:szCs w:val="20"/>
              </w:rPr>
              <w:t>Job Title:</w:t>
            </w:r>
            <w:r>
              <w:rPr>
                <w:rFonts w:ascii="Tahoma" w:hAnsi="Tahoma" w:cs="Tahoma"/>
                <w:b/>
                <w:sz w:val="20"/>
                <w:szCs w:val="20"/>
              </w:rPr>
              <w:t xml:space="preserve">  </w:t>
            </w:r>
          </w:p>
        </w:tc>
        <w:tc>
          <w:tcPr>
            <w:tcW w:w="6532" w:type="dxa"/>
            <w:gridSpan w:val="4"/>
            <w:tcBorders>
              <w:top w:val="outset" w:sz="6" w:space="0" w:color="auto"/>
              <w:left w:val="nil"/>
              <w:bottom w:val="outset" w:sz="6" w:space="0" w:color="auto"/>
              <w:right w:val="single" w:sz="4" w:space="0" w:color="C0C0C0"/>
            </w:tcBorders>
            <w:vAlign w:val="center"/>
          </w:tcPr>
          <w:p w14:paraId="7EB47286" w14:textId="63EF7849" w:rsidR="0093201D" w:rsidRPr="00446166" w:rsidRDefault="00A2032C" w:rsidP="0093201D">
            <w:pPr>
              <w:rPr>
                <w:rFonts w:ascii="Tahoma" w:hAnsi="Tahoma" w:cs="Tahoma"/>
                <w:sz w:val="20"/>
                <w:szCs w:val="20"/>
              </w:rPr>
            </w:pPr>
            <w:r w:rsidRPr="00A2032C">
              <w:rPr>
                <w:rFonts w:ascii="Tahoma" w:hAnsi="Tahoma" w:cs="Tahoma"/>
                <w:sz w:val="20"/>
                <w:szCs w:val="20"/>
              </w:rPr>
              <w:t>FAO-HQ-6</w:t>
            </w:r>
            <w:r>
              <w:rPr>
                <w:rFonts w:ascii="Tahoma" w:hAnsi="Tahoma" w:cs="Tahoma"/>
                <w:sz w:val="20"/>
                <w:szCs w:val="20"/>
              </w:rPr>
              <w:t xml:space="preserve">, </w:t>
            </w:r>
            <w:bookmarkStart w:id="0" w:name="_GoBack"/>
            <w:bookmarkEnd w:id="0"/>
            <w:r w:rsidR="0093201D" w:rsidRPr="003D3671">
              <w:rPr>
                <w:rFonts w:ascii="Tahoma" w:hAnsi="Tahoma" w:cs="Tahoma"/>
                <w:sz w:val="20"/>
                <w:szCs w:val="20"/>
              </w:rPr>
              <w:t>Agricultural Innovation Systems Intern</w:t>
            </w:r>
          </w:p>
        </w:tc>
      </w:tr>
      <w:tr w:rsidR="0093201D" w:rsidRPr="00446166" w14:paraId="34C80FBD" w14:textId="77777777" w:rsidTr="00FE3CB7">
        <w:trPr>
          <w:trHeight w:val="340"/>
          <w:jc w:val="center"/>
        </w:trPr>
        <w:tc>
          <w:tcPr>
            <w:tcW w:w="3235" w:type="dxa"/>
            <w:tcBorders>
              <w:top w:val="outset" w:sz="6" w:space="0" w:color="auto"/>
              <w:left w:val="single" w:sz="4" w:space="0" w:color="C0C0C0"/>
              <w:bottom w:val="outset" w:sz="6" w:space="0" w:color="auto"/>
              <w:right w:val="nil"/>
            </w:tcBorders>
            <w:vAlign w:val="center"/>
            <w:hideMark/>
          </w:tcPr>
          <w:p w14:paraId="1F3C4A49" w14:textId="43C20806" w:rsidR="0093201D" w:rsidRPr="00446166" w:rsidRDefault="0093201D" w:rsidP="0093201D">
            <w:pPr>
              <w:ind w:right="-69"/>
              <w:rPr>
                <w:rFonts w:ascii="Tahoma" w:hAnsi="Tahoma" w:cs="Tahoma"/>
                <w:b/>
                <w:sz w:val="20"/>
                <w:szCs w:val="20"/>
              </w:rPr>
            </w:pPr>
            <w:r w:rsidRPr="00446166">
              <w:rPr>
                <w:rFonts w:ascii="Tahoma" w:hAnsi="Tahoma" w:cs="Tahoma"/>
                <w:b/>
                <w:sz w:val="20"/>
                <w:szCs w:val="20"/>
              </w:rPr>
              <w:t>Division/Department:</w:t>
            </w:r>
            <w:r>
              <w:rPr>
                <w:rFonts w:ascii="Tahoma" w:hAnsi="Tahoma" w:cs="Tahoma"/>
                <w:b/>
                <w:sz w:val="20"/>
                <w:szCs w:val="20"/>
              </w:rPr>
              <w:t xml:space="preserve"> </w:t>
            </w:r>
          </w:p>
        </w:tc>
        <w:tc>
          <w:tcPr>
            <w:tcW w:w="6698" w:type="dxa"/>
            <w:gridSpan w:val="5"/>
            <w:tcBorders>
              <w:top w:val="outset" w:sz="6" w:space="0" w:color="auto"/>
              <w:left w:val="nil"/>
              <w:bottom w:val="outset" w:sz="6" w:space="0" w:color="auto"/>
              <w:right w:val="single" w:sz="4" w:space="0" w:color="C0C0C0"/>
            </w:tcBorders>
            <w:vAlign w:val="center"/>
          </w:tcPr>
          <w:p w14:paraId="66FA8B8A" w14:textId="58BACA5E" w:rsidR="0093201D" w:rsidRPr="00446166" w:rsidRDefault="00FE3CB7" w:rsidP="00FE3CB7">
            <w:pPr>
              <w:ind w:firstLine="118"/>
              <w:rPr>
                <w:rFonts w:ascii="Tahoma" w:hAnsi="Tahoma" w:cs="Tahoma"/>
                <w:sz w:val="20"/>
                <w:szCs w:val="20"/>
              </w:rPr>
            </w:pPr>
            <w:r>
              <w:rPr>
                <w:rFonts w:ascii="Tahoma" w:hAnsi="Tahoma" w:cs="Tahoma"/>
                <w:sz w:val="20"/>
                <w:szCs w:val="20"/>
              </w:rPr>
              <w:t xml:space="preserve"> </w:t>
            </w:r>
            <w:r w:rsidR="0093201D" w:rsidRPr="001163C8">
              <w:rPr>
                <w:rFonts w:ascii="Tahoma" w:hAnsi="Tahoma" w:cs="Tahoma"/>
                <w:sz w:val="20"/>
                <w:szCs w:val="20"/>
              </w:rPr>
              <w:t>Research and Extension Unit, Office of Innovation (OIN)</w:t>
            </w:r>
          </w:p>
        </w:tc>
      </w:tr>
      <w:tr w:rsidR="0093201D" w:rsidRPr="00446166" w14:paraId="10A38E57" w14:textId="77777777" w:rsidTr="00FE3CB7">
        <w:trPr>
          <w:trHeight w:val="340"/>
          <w:jc w:val="center"/>
        </w:trPr>
        <w:tc>
          <w:tcPr>
            <w:tcW w:w="3397" w:type="dxa"/>
            <w:gridSpan w:val="2"/>
            <w:tcBorders>
              <w:top w:val="outset" w:sz="6" w:space="0" w:color="auto"/>
              <w:left w:val="single" w:sz="4" w:space="0" w:color="C0C0C0"/>
              <w:bottom w:val="outset" w:sz="6" w:space="0" w:color="auto"/>
              <w:right w:val="nil"/>
            </w:tcBorders>
            <w:vAlign w:val="center"/>
            <w:hideMark/>
          </w:tcPr>
          <w:p w14:paraId="7A10A0FF" w14:textId="77777777" w:rsidR="0093201D" w:rsidRPr="00446166" w:rsidRDefault="0093201D" w:rsidP="0093201D">
            <w:pPr>
              <w:rPr>
                <w:rFonts w:ascii="Tahoma" w:hAnsi="Tahoma" w:cs="Tahoma"/>
                <w:b/>
                <w:sz w:val="20"/>
                <w:szCs w:val="20"/>
              </w:rPr>
            </w:pPr>
            <w:r w:rsidRPr="00446166">
              <w:rPr>
                <w:rFonts w:ascii="Tahoma" w:hAnsi="Tahoma" w:cs="Tahoma"/>
                <w:b/>
                <w:sz w:val="20"/>
                <w:szCs w:val="20"/>
              </w:rPr>
              <w:t>Location:</w:t>
            </w:r>
          </w:p>
        </w:tc>
        <w:tc>
          <w:tcPr>
            <w:tcW w:w="6532" w:type="dxa"/>
            <w:gridSpan w:val="4"/>
            <w:tcBorders>
              <w:top w:val="outset" w:sz="6" w:space="0" w:color="auto"/>
              <w:left w:val="nil"/>
              <w:bottom w:val="outset" w:sz="6" w:space="0" w:color="auto"/>
              <w:right w:val="single" w:sz="4" w:space="0" w:color="C0C0C0"/>
            </w:tcBorders>
            <w:vAlign w:val="center"/>
          </w:tcPr>
          <w:p w14:paraId="6AFD4095" w14:textId="12A775E6" w:rsidR="0093201D" w:rsidRPr="00446166" w:rsidRDefault="0093201D" w:rsidP="0093201D">
            <w:pPr>
              <w:rPr>
                <w:rFonts w:ascii="Tahoma" w:hAnsi="Tahoma" w:cs="Tahoma"/>
                <w:sz w:val="20"/>
                <w:szCs w:val="20"/>
              </w:rPr>
            </w:pPr>
            <w:r w:rsidRPr="001163C8">
              <w:rPr>
                <w:rFonts w:ascii="Tahoma" w:hAnsi="Tahoma" w:cs="Tahoma"/>
                <w:sz w:val="20"/>
                <w:szCs w:val="20"/>
              </w:rPr>
              <w:t>FAO, Rome</w:t>
            </w:r>
          </w:p>
        </w:tc>
      </w:tr>
      <w:tr w:rsidR="0093201D" w:rsidRPr="00446166" w14:paraId="19BDE315" w14:textId="77777777" w:rsidTr="00FE3CB7">
        <w:trPr>
          <w:trHeight w:val="340"/>
          <w:jc w:val="center"/>
        </w:trPr>
        <w:tc>
          <w:tcPr>
            <w:tcW w:w="3397" w:type="dxa"/>
            <w:gridSpan w:val="2"/>
            <w:tcBorders>
              <w:top w:val="outset" w:sz="6" w:space="0" w:color="auto"/>
              <w:left w:val="single" w:sz="4" w:space="0" w:color="C0C0C0"/>
              <w:bottom w:val="outset" w:sz="6" w:space="0" w:color="auto"/>
              <w:right w:val="nil"/>
            </w:tcBorders>
            <w:vAlign w:val="center"/>
          </w:tcPr>
          <w:p w14:paraId="6D985CF8" w14:textId="1BFD88E1" w:rsidR="0093201D" w:rsidRPr="00446166" w:rsidRDefault="0093201D" w:rsidP="0093201D">
            <w:pPr>
              <w:rPr>
                <w:rFonts w:ascii="Tahoma" w:hAnsi="Tahoma" w:cs="Tahoma"/>
                <w:b/>
                <w:sz w:val="20"/>
                <w:szCs w:val="20"/>
              </w:rPr>
            </w:pPr>
            <w:r w:rsidRPr="00446166">
              <w:rPr>
                <w:rFonts w:ascii="Tahoma" w:hAnsi="Tahoma" w:cs="Tahoma"/>
                <w:b/>
                <w:sz w:val="20"/>
                <w:szCs w:val="20"/>
              </w:rPr>
              <w:t xml:space="preserve">Linkage to </w:t>
            </w:r>
            <w:r>
              <w:rPr>
                <w:rFonts w:ascii="Tahoma" w:hAnsi="Tahoma" w:cs="Tahoma"/>
                <w:b/>
                <w:sz w:val="20"/>
                <w:szCs w:val="20"/>
              </w:rPr>
              <w:t>Four Betters:</w:t>
            </w:r>
            <w:r w:rsidRPr="00446166">
              <w:rPr>
                <w:rFonts w:ascii="Tahoma" w:hAnsi="Tahoma" w:cs="Tahoma"/>
                <w:b/>
                <w:sz w:val="20"/>
                <w:szCs w:val="20"/>
              </w:rPr>
              <w:t xml:space="preserve"> </w:t>
            </w:r>
          </w:p>
        </w:tc>
        <w:tc>
          <w:tcPr>
            <w:tcW w:w="6532" w:type="dxa"/>
            <w:gridSpan w:val="4"/>
            <w:tcBorders>
              <w:top w:val="outset" w:sz="6" w:space="0" w:color="auto"/>
              <w:left w:val="nil"/>
              <w:bottom w:val="outset" w:sz="6" w:space="0" w:color="auto"/>
              <w:right w:val="single" w:sz="4" w:space="0" w:color="C0C0C0"/>
            </w:tcBorders>
            <w:vAlign w:val="center"/>
          </w:tcPr>
          <w:p w14:paraId="09338D3C" w14:textId="3C769A9E" w:rsidR="0093201D" w:rsidRPr="00446166" w:rsidRDefault="0093201D" w:rsidP="0093201D">
            <w:pPr>
              <w:rPr>
                <w:rFonts w:ascii="Tahoma" w:hAnsi="Tahoma" w:cs="Tahoma"/>
                <w:sz w:val="20"/>
                <w:szCs w:val="20"/>
              </w:rPr>
            </w:pPr>
            <w:r>
              <w:rPr>
                <w:rFonts w:ascii="Tahoma" w:hAnsi="Tahoma" w:cs="Tahoma"/>
                <w:sz w:val="20"/>
                <w:szCs w:val="20"/>
              </w:rPr>
              <w:t>Innovation Accelerator</w:t>
            </w:r>
          </w:p>
        </w:tc>
      </w:tr>
      <w:tr w:rsidR="0093201D" w:rsidRPr="00446166" w14:paraId="057428CB" w14:textId="77777777" w:rsidTr="00FE3CB7">
        <w:trPr>
          <w:trHeight w:val="340"/>
          <w:jc w:val="center"/>
        </w:trPr>
        <w:tc>
          <w:tcPr>
            <w:tcW w:w="3235" w:type="dxa"/>
            <w:tcBorders>
              <w:top w:val="outset" w:sz="6" w:space="0" w:color="auto"/>
              <w:left w:val="single" w:sz="4" w:space="0" w:color="C0C0C0"/>
              <w:bottom w:val="outset" w:sz="6" w:space="0" w:color="auto"/>
              <w:right w:val="nil"/>
            </w:tcBorders>
            <w:vAlign w:val="center"/>
            <w:hideMark/>
          </w:tcPr>
          <w:p w14:paraId="24BD5D85" w14:textId="77777777" w:rsidR="0093201D" w:rsidRPr="00446166" w:rsidRDefault="0093201D" w:rsidP="0093201D">
            <w:pPr>
              <w:rPr>
                <w:rFonts w:ascii="Tahoma" w:hAnsi="Tahoma" w:cs="Tahoma"/>
                <w:b/>
                <w:sz w:val="20"/>
                <w:szCs w:val="20"/>
              </w:rPr>
            </w:pPr>
            <w:r w:rsidRPr="00446166">
              <w:rPr>
                <w:rFonts w:ascii="Tahoma" w:hAnsi="Tahoma" w:cs="Tahoma"/>
                <w:b/>
                <w:sz w:val="20"/>
                <w:szCs w:val="20"/>
              </w:rPr>
              <w:t>Expected Start Date of Assignment:</w:t>
            </w:r>
          </w:p>
        </w:tc>
        <w:tc>
          <w:tcPr>
            <w:tcW w:w="2535" w:type="dxa"/>
            <w:gridSpan w:val="2"/>
            <w:tcBorders>
              <w:top w:val="outset" w:sz="6" w:space="0" w:color="auto"/>
              <w:left w:val="nil"/>
              <w:bottom w:val="outset" w:sz="6" w:space="0" w:color="auto"/>
              <w:right w:val="nil"/>
            </w:tcBorders>
            <w:vAlign w:val="center"/>
          </w:tcPr>
          <w:p w14:paraId="0FB97656" w14:textId="2655FC64" w:rsidR="0093201D" w:rsidRPr="00446166" w:rsidRDefault="00FF6038" w:rsidP="0093201D">
            <w:pPr>
              <w:rPr>
                <w:rFonts w:ascii="Tahoma" w:hAnsi="Tahoma" w:cs="Tahoma"/>
                <w:sz w:val="20"/>
                <w:szCs w:val="20"/>
              </w:rPr>
            </w:pPr>
            <w:r>
              <w:rPr>
                <w:rFonts w:ascii="Tahoma" w:hAnsi="Tahoma" w:cs="Tahoma"/>
                <w:sz w:val="20"/>
                <w:szCs w:val="20"/>
              </w:rPr>
              <w:t xml:space="preserve">  </w:t>
            </w:r>
            <w:r w:rsidR="0093201D">
              <w:rPr>
                <w:rFonts w:ascii="Tahoma" w:hAnsi="Tahoma" w:cs="Tahoma"/>
                <w:sz w:val="20"/>
                <w:szCs w:val="20"/>
              </w:rPr>
              <w:t>TBD</w:t>
            </w:r>
          </w:p>
        </w:tc>
        <w:tc>
          <w:tcPr>
            <w:tcW w:w="1080" w:type="dxa"/>
            <w:tcBorders>
              <w:top w:val="outset" w:sz="6" w:space="0" w:color="auto"/>
              <w:left w:val="nil"/>
              <w:bottom w:val="outset" w:sz="6" w:space="0" w:color="auto"/>
              <w:right w:val="nil"/>
            </w:tcBorders>
            <w:vAlign w:val="center"/>
            <w:hideMark/>
          </w:tcPr>
          <w:p w14:paraId="58FD6B80" w14:textId="77777777" w:rsidR="0093201D" w:rsidRPr="00446166" w:rsidRDefault="0093201D" w:rsidP="0093201D">
            <w:pPr>
              <w:rPr>
                <w:rFonts w:ascii="Tahoma" w:hAnsi="Tahoma" w:cs="Tahoma"/>
                <w:b/>
                <w:sz w:val="18"/>
                <w:szCs w:val="18"/>
              </w:rPr>
            </w:pPr>
            <w:r>
              <w:rPr>
                <w:rFonts w:ascii="Tahoma" w:hAnsi="Tahoma" w:cs="Tahoma"/>
                <w:b/>
                <w:sz w:val="18"/>
                <w:szCs w:val="18"/>
              </w:rPr>
              <w:t>Duration</w:t>
            </w:r>
            <w:r w:rsidRPr="00446166">
              <w:rPr>
                <w:rFonts w:ascii="Tahoma" w:hAnsi="Tahoma" w:cs="Tahoma"/>
                <w:b/>
                <w:sz w:val="18"/>
                <w:szCs w:val="18"/>
              </w:rPr>
              <w:t>:</w:t>
            </w:r>
          </w:p>
        </w:tc>
        <w:tc>
          <w:tcPr>
            <w:tcW w:w="3076" w:type="dxa"/>
            <w:gridSpan w:val="2"/>
            <w:tcBorders>
              <w:top w:val="outset" w:sz="6" w:space="0" w:color="auto"/>
              <w:left w:val="nil"/>
              <w:bottom w:val="outset" w:sz="6" w:space="0" w:color="auto"/>
              <w:right w:val="single" w:sz="4" w:space="0" w:color="C0C0C0"/>
            </w:tcBorders>
            <w:vAlign w:val="center"/>
          </w:tcPr>
          <w:p w14:paraId="0D11F86D" w14:textId="0E6A842D" w:rsidR="0093201D" w:rsidRPr="00446166" w:rsidRDefault="00D858A8" w:rsidP="0093201D">
            <w:pPr>
              <w:rPr>
                <w:rFonts w:ascii="Tahoma" w:hAnsi="Tahoma" w:cs="Tahoma"/>
                <w:sz w:val="20"/>
                <w:szCs w:val="20"/>
              </w:rPr>
            </w:pPr>
            <w:r>
              <w:rPr>
                <w:rFonts w:ascii="Tahoma" w:hAnsi="Tahoma" w:cs="Tahoma"/>
                <w:sz w:val="20"/>
                <w:szCs w:val="20"/>
              </w:rPr>
              <w:t>11 months</w:t>
            </w:r>
          </w:p>
        </w:tc>
      </w:tr>
      <w:tr w:rsidR="0093201D" w:rsidRPr="00446166" w14:paraId="603D7870" w14:textId="77777777" w:rsidTr="00FE3CB7">
        <w:trPr>
          <w:trHeight w:val="340"/>
          <w:jc w:val="center"/>
        </w:trPr>
        <w:tc>
          <w:tcPr>
            <w:tcW w:w="3235" w:type="dxa"/>
            <w:tcBorders>
              <w:top w:val="outset" w:sz="6" w:space="0" w:color="auto"/>
              <w:left w:val="single" w:sz="4" w:space="0" w:color="C0C0C0"/>
              <w:bottom w:val="outset" w:sz="6" w:space="0" w:color="auto"/>
              <w:right w:val="nil"/>
            </w:tcBorders>
            <w:vAlign w:val="center"/>
          </w:tcPr>
          <w:p w14:paraId="6EBB1821" w14:textId="77777777" w:rsidR="0093201D" w:rsidRDefault="0093201D" w:rsidP="0093201D">
            <w:pPr>
              <w:rPr>
                <w:rFonts w:ascii="Tahoma" w:hAnsi="Tahoma" w:cs="Tahoma"/>
                <w:sz w:val="20"/>
                <w:szCs w:val="20"/>
              </w:rPr>
            </w:pPr>
            <w:r w:rsidRPr="00446166">
              <w:rPr>
                <w:rFonts w:ascii="Tahoma" w:hAnsi="Tahoma" w:cs="Tahoma"/>
                <w:b/>
                <w:sz w:val="20"/>
                <w:szCs w:val="20"/>
              </w:rPr>
              <w:t xml:space="preserve">Report to: </w:t>
            </w:r>
            <w:r w:rsidRPr="00446166">
              <w:rPr>
                <w:rFonts w:ascii="Tahoma" w:hAnsi="Tahoma" w:cs="Tahoma"/>
                <w:sz w:val="20"/>
                <w:szCs w:val="20"/>
              </w:rPr>
              <w:t xml:space="preserve"> </w:t>
            </w:r>
            <w:r>
              <w:rPr>
                <w:rFonts w:ascii="Tahoma" w:hAnsi="Tahoma" w:cs="Tahoma"/>
                <w:sz w:val="20"/>
                <w:szCs w:val="20"/>
              </w:rPr>
              <w:t>Selvaraju Ramasamy, Head, Research and Extension Unit (OINR)</w:t>
            </w:r>
          </w:p>
          <w:p w14:paraId="1A999690" w14:textId="77777777" w:rsidR="0093201D" w:rsidRPr="00446166" w:rsidRDefault="0093201D" w:rsidP="0093201D">
            <w:pPr>
              <w:rPr>
                <w:rFonts w:ascii="Tahoma" w:hAnsi="Tahoma" w:cs="Tahoma"/>
                <w:sz w:val="20"/>
                <w:szCs w:val="20"/>
              </w:rPr>
            </w:pPr>
            <w:r>
              <w:rPr>
                <w:rFonts w:ascii="Tahoma" w:hAnsi="Tahoma" w:cs="Tahoma"/>
                <w:sz w:val="20"/>
                <w:szCs w:val="20"/>
              </w:rPr>
              <w:t>Office of Innovation, FAO, Rome</w:t>
            </w:r>
          </w:p>
          <w:p w14:paraId="544DBA41" w14:textId="77777777" w:rsidR="0093201D" w:rsidRPr="00446166" w:rsidRDefault="0093201D" w:rsidP="0093201D">
            <w:pPr>
              <w:rPr>
                <w:rFonts w:ascii="Tahoma" w:hAnsi="Tahoma" w:cs="Tahoma"/>
                <w:sz w:val="20"/>
                <w:szCs w:val="20"/>
              </w:rPr>
            </w:pPr>
          </w:p>
          <w:p w14:paraId="6C089B37" w14:textId="1E4772CF" w:rsidR="0093201D" w:rsidRPr="00446166" w:rsidRDefault="0093201D" w:rsidP="0093201D">
            <w:pPr>
              <w:rPr>
                <w:rFonts w:ascii="Tahoma" w:hAnsi="Tahoma" w:cs="Tahoma"/>
                <w:b/>
                <w:sz w:val="20"/>
                <w:szCs w:val="20"/>
              </w:rPr>
            </w:pPr>
          </w:p>
        </w:tc>
        <w:tc>
          <w:tcPr>
            <w:tcW w:w="2535" w:type="dxa"/>
            <w:gridSpan w:val="2"/>
            <w:tcBorders>
              <w:top w:val="outset" w:sz="6" w:space="0" w:color="auto"/>
              <w:left w:val="nil"/>
              <w:bottom w:val="outset" w:sz="6" w:space="0" w:color="auto"/>
              <w:right w:val="nil"/>
            </w:tcBorders>
            <w:vAlign w:val="center"/>
          </w:tcPr>
          <w:p w14:paraId="213772F6" w14:textId="77777777" w:rsidR="0093201D" w:rsidRPr="00446166" w:rsidRDefault="0093201D" w:rsidP="0093201D">
            <w:pPr>
              <w:rPr>
                <w:rFonts w:ascii="Tahoma" w:hAnsi="Tahoma" w:cs="Tahoma"/>
                <w:sz w:val="20"/>
                <w:szCs w:val="20"/>
              </w:rPr>
            </w:pPr>
          </w:p>
        </w:tc>
        <w:tc>
          <w:tcPr>
            <w:tcW w:w="1080" w:type="dxa"/>
            <w:tcBorders>
              <w:top w:val="outset" w:sz="6" w:space="0" w:color="auto"/>
              <w:left w:val="nil"/>
              <w:bottom w:val="outset" w:sz="6" w:space="0" w:color="auto"/>
              <w:right w:val="nil"/>
            </w:tcBorders>
            <w:vAlign w:val="center"/>
          </w:tcPr>
          <w:p w14:paraId="67420315" w14:textId="77777777" w:rsidR="0093201D" w:rsidRPr="00446166" w:rsidRDefault="0093201D" w:rsidP="0093201D">
            <w:pPr>
              <w:rPr>
                <w:rFonts w:ascii="Tahoma" w:hAnsi="Tahoma" w:cs="Tahoma"/>
                <w:b/>
                <w:sz w:val="20"/>
                <w:szCs w:val="20"/>
              </w:rPr>
            </w:pPr>
          </w:p>
        </w:tc>
        <w:tc>
          <w:tcPr>
            <w:tcW w:w="3076" w:type="dxa"/>
            <w:gridSpan w:val="2"/>
            <w:tcBorders>
              <w:top w:val="outset" w:sz="6" w:space="0" w:color="auto"/>
              <w:left w:val="nil"/>
              <w:bottom w:val="outset" w:sz="6" w:space="0" w:color="auto"/>
              <w:right w:val="single" w:sz="4" w:space="0" w:color="C0C0C0"/>
            </w:tcBorders>
            <w:vAlign w:val="center"/>
          </w:tcPr>
          <w:p w14:paraId="6A7D33EA" w14:textId="77777777" w:rsidR="0093201D" w:rsidRPr="00446166" w:rsidRDefault="0093201D" w:rsidP="0093201D">
            <w:pPr>
              <w:rPr>
                <w:rFonts w:ascii="Tahoma" w:hAnsi="Tahoma" w:cs="Tahoma"/>
                <w:sz w:val="20"/>
                <w:szCs w:val="20"/>
              </w:rPr>
            </w:pPr>
          </w:p>
        </w:tc>
      </w:tr>
      <w:tr w:rsidR="0093201D" w:rsidRPr="00446166" w14:paraId="593B8BA1" w14:textId="77777777" w:rsidTr="00FE3CB7">
        <w:trPr>
          <w:trHeight w:val="157"/>
          <w:jc w:val="center"/>
        </w:trPr>
        <w:tc>
          <w:tcPr>
            <w:tcW w:w="9929" w:type="dxa"/>
            <w:gridSpan w:val="6"/>
            <w:tcBorders>
              <w:top w:val="outset" w:sz="6" w:space="0" w:color="auto"/>
              <w:left w:val="nil"/>
              <w:bottom w:val="single" w:sz="4" w:space="0" w:color="C0C0C0"/>
              <w:right w:val="nil"/>
            </w:tcBorders>
            <w:vAlign w:val="center"/>
          </w:tcPr>
          <w:p w14:paraId="31425820" w14:textId="77777777" w:rsidR="0093201D" w:rsidRPr="00446166" w:rsidRDefault="0093201D" w:rsidP="0093201D">
            <w:pPr>
              <w:rPr>
                <w:rFonts w:ascii="Tahoma" w:hAnsi="Tahoma" w:cs="Tahoma"/>
                <w:sz w:val="20"/>
                <w:szCs w:val="20"/>
              </w:rPr>
            </w:pPr>
          </w:p>
        </w:tc>
      </w:tr>
      <w:tr w:rsidR="0093201D" w:rsidRPr="00446166" w14:paraId="32369855" w14:textId="77777777" w:rsidTr="00FE3CB7">
        <w:trPr>
          <w:trHeight w:val="301"/>
          <w:jc w:val="center"/>
        </w:trPr>
        <w:tc>
          <w:tcPr>
            <w:tcW w:w="9929"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93201D" w:rsidRPr="00446166" w:rsidRDefault="0093201D" w:rsidP="0093201D">
            <w:pPr>
              <w:pStyle w:val="2"/>
              <w:rPr>
                <w:rFonts w:cs="Tahoma"/>
                <w:sz w:val="20"/>
              </w:rPr>
            </w:pPr>
            <w:r w:rsidRPr="00446166">
              <w:rPr>
                <w:rFonts w:cs="Tahoma"/>
                <w:sz w:val="20"/>
              </w:rPr>
              <w:t>General Description of task(s) and objectives to be achieved</w:t>
            </w:r>
          </w:p>
        </w:tc>
      </w:tr>
      <w:tr w:rsidR="0093201D" w:rsidRPr="00446166" w14:paraId="257E6D69" w14:textId="77777777" w:rsidTr="00FE3CB7">
        <w:trPr>
          <w:trHeight w:val="827"/>
          <w:jc w:val="center"/>
        </w:trPr>
        <w:tc>
          <w:tcPr>
            <w:tcW w:w="9929" w:type="dxa"/>
            <w:gridSpan w:val="6"/>
            <w:tcBorders>
              <w:top w:val="single" w:sz="4" w:space="0" w:color="C0C0C0"/>
              <w:left w:val="single" w:sz="4" w:space="0" w:color="C0C0C0"/>
              <w:bottom w:val="single" w:sz="4" w:space="0" w:color="C0C0C0"/>
              <w:right w:val="single" w:sz="4" w:space="0" w:color="C0C0C0"/>
            </w:tcBorders>
          </w:tcPr>
          <w:p w14:paraId="09EE8D08" w14:textId="6179AC14" w:rsidR="00FE3CB7" w:rsidRPr="00FE3CB7" w:rsidRDefault="00FE3CB7" w:rsidP="0093201D">
            <w:pPr>
              <w:rPr>
                <w:rFonts w:ascii="Calibri" w:hAnsi="Calibri" w:cs="Calibri"/>
                <w:b/>
                <w:u w:val="single"/>
              </w:rPr>
            </w:pPr>
            <w:r w:rsidRPr="00FE3CB7">
              <w:rPr>
                <w:rFonts w:ascii="Calibri" w:hAnsi="Calibri" w:cs="Calibri"/>
                <w:b/>
                <w:u w:val="single"/>
              </w:rPr>
              <w:t xml:space="preserve">Background: </w:t>
            </w:r>
          </w:p>
          <w:tbl>
            <w:tblPr>
              <w:tblW w:w="10528" w:type="dxa"/>
              <w:tblBorders>
                <w:top w:val="nil"/>
                <w:left w:val="nil"/>
                <w:bottom w:val="nil"/>
                <w:right w:val="nil"/>
              </w:tblBorders>
              <w:tblLayout w:type="fixed"/>
              <w:tblLook w:val="0000" w:firstRow="0" w:lastRow="0" w:firstColumn="0" w:lastColumn="0" w:noHBand="0" w:noVBand="0"/>
            </w:tblPr>
            <w:tblGrid>
              <w:gridCol w:w="10528"/>
            </w:tblGrid>
            <w:tr w:rsidR="0093201D" w:rsidRPr="00446166" w14:paraId="082153FB" w14:textId="77777777" w:rsidTr="005B18E8">
              <w:trPr>
                <w:trHeight w:val="1237"/>
              </w:trPr>
              <w:tc>
                <w:tcPr>
                  <w:tcW w:w="10528" w:type="dxa"/>
                </w:tcPr>
                <w:p w14:paraId="45D45021" w14:textId="77777777" w:rsidR="0093201D" w:rsidRDefault="00FE3CB7" w:rsidP="00FE3CB7">
                  <w:pPr>
                    <w:tabs>
                      <w:tab w:val="left" w:pos="315"/>
                    </w:tabs>
                    <w:jc w:val="both"/>
                    <w:rPr>
                      <w:rFonts w:ascii="Calibri" w:hAnsi="Calibri" w:cs="Calibri"/>
                    </w:rPr>
                  </w:pPr>
                  <w:r w:rsidRPr="004A699F">
                    <w:rPr>
                      <w:rFonts w:ascii="Calibri" w:hAnsi="Calibri" w:cs="Calibri"/>
                    </w:rPr>
                    <w:t>The Research and Extension Unit (OINR) of the Office for Innovation (OIN) supports countries in assessing and transforming their agricultural innovation systems, national agricultural research institutes and agricultural extension and advisory services to meet the current and future challenges. The activities of the unit include development of tools, methods and guidelines for assessment of national research, extension and advisory systems, policy advice, capacity development, organizing expert consultations on emerging issues, conduct of technical studies, sharing of technologies and practices, and by providing technical support for preparation and implementation of projects/programmes. Under the overall supervision of the Head, Research and Extension Unit and the direct supervision of Agricultural Extension Officers, OINR, and in close collaboration with the OINR team, the intern will deliver the tasks listed below.</w:t>
                  </w:r>
                </w:p>
                <w:p w14:paraId="2FFFEC84" w14:textId="3A1EACB4" w:rsidR="00FE3CB7" w:rsidRPr="00446166" w:rsidRDefault="00FE3CB7" w:rsidP="00FE3CB7">
                  <w:pPr>
                    <w:tabs>
                      <w:tab w:val="left" w:pos="315"/>
                    </w:tabs>
                    <w:jc w:val="both"/>
                    <w:rPr>
                      <w:rFonts w:cs="Tahoma"/>
                      <w:sz w:val="20"/>
                      <w:szCs w:val="20"/>
                    </w:rPr>
                  </w:pPr>
                </w:p>
              </w:tc>
            </w:tr>
          </w:tbl>
          <w:p w14:paraId="019F775D" w14:textId="575747E3" w:rsidR="0093201D" w:rsidRDefault="0093201D" w:rsidP="0093201D">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p>
          <w:p w14:paraId="5DB2E095" w14:textId="77777777" w:rsidR="0093201D" w:rsidRDefault="0093201D" w:rsidP="0093201D">
            <w:pPr>
              <w:jc w:val="both"/>
              <w:rPr>
                <w:rFonts w:ascii="Tahoma" w:hAnsi="Tahoma" w:cs="Tahoma"/>
                <w:b/>
                <w:bCs/>
                <w:sz w:val="20"/>
                <w:szCs w:val="20"/>
                <w:u w:val="single"/>
              </w:rPr>
            </w:pPr>
          </w:p>
          <w:p w14:paraId="26E7D223" w14:textId="77777777" w:rsidR="0093201D" w:rsidRDefault="0093201D" w:rsidP="00FE3CB7">
            <w:pPr>
              <w:ind w:left="91"/>
              <w:jc w:val="both"/>
              <w:rPr>
                <w:rFonts w:ascii="Calibri" w:hAnsi="Calibri" w:cs="Calibri"/>
                <w:bCs/>
              </w:rPr>
            </w:pPr>
            <w:r w:rsidRPr="00DC5726">
              <w:rPr>
                <w:rFonts w:ascii="Calibri" w:hAnsi="Calibri" w:cs="Calibri"/>
                <w:bCs/>
              </w:rPr>
              <w:t>Assist with developing briefs, knowledge and training guide</w:t>
            </w:r>
            <w:r>
              <w:rPr>
                <w:rFonts w:ascii="Calibri" w:hAnsi="Calibri" w:cs="Calibri"/>
                <w:bCs/>
              </w:rPr>
              <w:t>lines, as well as policy documents o</w:t>
            </w:r>
            <w:r w:rsidRPr="00DC5726">
              <w:rPr>
                <w:rFonts w:ascii="Calibri" w:hAnsi="Calibri" w:cs="Calibri"/>
                <w:bCs/>
              </w:rPr>
              <w:t>n issues related to extension and advisory services (EAS). Provide backups to project development and implementation and support to the EAS events, workshops, trainings and webinars (online and face to face)</w:t>
            </w:r>
            <w:r>
              <w:rPr>
                <w:rFonts w:ascii="Calibri" w:hAnsi="Calibri" w:cs="Calibri"/>
                <w:bCs/>
              </w:rPr>
              <w:t>.</w:t>
            </w:r>
          </w:p>
          <w:p w14:paraId="26753D64" w14:textId="77777777" w:rsidR="0093201D" w:rsidRPr="00DC5726" w:rsidRDefault="0093201D" w:rsidP="0093201D">
            <w:pPr>
              <w:jc w:val="both"/>
              <w:rPr>
                <w:rFonts w:ascii="Calibri" w:hAnsi="Calibri" w:cs="Calibri"/>
                <w:bCs/>
              </w:rPr>
            </w:pPr>
          </w:p>
          <w:p w14:paraId="49DEEE50" w14:textId="77777777" w:rsidR="00FE3CB7" w:rsidRDefault="00FE3CB7" w:rsidP="0093201D">
            <w:pPr>
              <w:jc w:val="both"/>
              <w:rPr>
                <w:rFonts w:ascii="Calibri" w:hAnsi="Calibri" w:cs="Calibri"/>
                <w:b/>
                <w:bCs/>
                <w:u w:val="single"/>
              </w:rPr>
            </w:pPr>
          </w:p>
          <w:p w14:paraId="4B1CA710" w14:textId="77777777" w:rsidR="00FE3CB7" w:rsidRDefault="00FE3CB7" w:rsidP="0093201D">
            <w:pPr>
              <w:jc w:val="both"/>
              <w:rPr>
                <w:rFonts w:ascii="Calibri" w:hAnsi="Calibri" w:cs="Calibri"/>
                <w:b/>
                <w:bCs/>
                <w:u w:val="single"/>
              </w:rPr>
            </w:pPr>
          </w:p>
          <w:p w14:paraId="6E242B35" w14:textId="77777777" w:rsidR="00FE3CB7" w:rsidRDefault="00FE3CB7" w:rsidP="0093201D">
            <w:pPr>
              <w:jc w:val="both"/>
              <w:rPr>
                <w:rFonts w:ascii="Calibri" w:hAnsi="Calibri" w:cs="Calibri"/>
                <w:b/>
                <w:bCs/>
                <w:u w:val="single"/>
              </w:rPr>
            </w:pPr>
          </w:p>
          <w:p w14:paraId="4D4EF0BC" w14:textId="77777777" w:rsidR="00FE3CB7" w:rsidRDefault="00FE3CB7" w:rsidP="0093201D">
            <w:pPr>
              <w:jc w:val="both"/>
              <w:rPr>
                <w:rFonts w:ascii="Calibri" w:hAnsi="Calibri" w:cs="Calibri"/>
                <w:b/>
                <w:bCs/>
                <w:u w:val="single"/>
              </w:rPr>
            </w:pPr>
          </w:p>
          <w:p w14:paraId="4C85ECC7" w14:textId="7C9A7A33" w:rsidR="0093201D" w:rsidRDefault="0093201D" w:rsidP="0093201D">
            <w:pPr>
              <w:jc w:val="both"/>
              <w:rPr>
                <w:rFonts w:ascii="Calibri" w:hAnsi="Calibri" w:cs="Calibri"/>
                <w:b/>
                <w:bCs/>
                <w:u w:val="single"/>
              </w:rPr>
            </w:pPr>
            <w:r w:rsidRPr="004A699F">
              <w:rPr>
                <w:rFonts w:ascii="Calibri" w:hAnsi="Calibri" w:cs="Calibri"/>
                <w:b/>
                <w:bCs/>
                <w:u w:val="single"/>
              </w:rPr>
              <w:lastRenderedPageBreak/>
              <w:t>Specific tasks/outputs include:</w:t>
            </w:r>
          </w:p>
          <w:p w14:paraId="5906804E" w14:textId="77777777" w:rsidR="0093201D" w:rsidRDefault="0093201D" w:rsidP="0093201D">
            <w:pPr>
              <w:jc w:val="both"/>
              <w:rPr>
                <w:rFonts w:ascii="Calibri" w:hAnsi="Calibri" w:cs="Calibri"/>
              </w:rPr>
            </w:pPr>
          </w:p>
          <w:p w14:paraId="69751496" w14:textId="77777777" w:rsidR="0093201D" w:rsidRPr="0030159D" w:rsidRDefault="0093201D" w:rsidP="0093201D">
            <w:pPr>
              <w:pStyle w:val="a5"/>
              <w:numPr>
                <w:ilvl w:val="0"/>
                <w:numId w:val="19"/>
              </w:numPr>
              <w:rPr>
                <w:rFonts w:cs="Calibri"/>
                <w:sz w:val="24"/>
                <w:szCs w:val="24"/>
              </w:rPr>
            </w:pPr>
            <w:r>
              <w:rPr>
                <w:rFonts w:cs="Calibri"/>
                <w:sz w:val="24"/>
                <w:szCs w:val="24"/>
              </w:rPr>
              <w:t>Assist to r</w:t>
            </w:r>
            <w:r w:rsidRPr="0030159D">
              <w:rPr>
                <w:rFonts w:cs="Calibri"/>
                <w:sz w:val="24"/>
                <w:szCs w:val="24"/>
              </w:rPr>
              <w:t>eview literature and project outcomes such as of World Bank, IFAD, IFPRI, EC Horizon, relevant to agricultural innovation systems (AIS) with particular focus on multi-stakeholder innovation approaches, such as agricultural innovation hubs, living labs, innovation platforms, science and technology backyards</w:t>
            </w:r>
            <w:r>
              <w:rPr>
                <w:rFonts w:cs="Calibri"/>
                <w:sz w:val="24"/>
                <w:szCs w:val="24"/>
              </w:rPr>
              <w:t>,</w:t>
            </w:r>
            <w:r w:rsidRPr="0030159D">
              <w:rPr>
                <w:rFonts w:cs="Calibri"/>
                <w:sz w:val="24"/>
                <w:szCs w:val="24"/>
              </w:rPr>
              <w:t xml:space="preserve"> etc.; </w:t>
            </w:r>
          </w:p>
          <w:p w14:paraId="4BA3C00B" w14:textId="77777777" w:rsidR="0093201D" w:rsidRPr="0030159D" w:rsidRDefault="0093201D" w:rsidP="0093201D">
            <w:pPr>
              <w:pStyle w:val="a5"/>
              <w:numPr>
                <w:ilvl w:val="0"/>
                <w:numId w:val="19"/>
              </w:numPr>
              <w:rPr>
                <w:rFonts w:cs="Calibri"/>
                <w:sz w:val="24"/>
                <w:szCs w:val="24"/>
              </w:rPr>
            </w:pPr>
            <w:r>
              <w:rPr>
                <w:rFonts w:cs="Calibri"/>
                <w:sz w:val="24"/>
                <w:szCs w:val="24"/>
              </w:rPr>
              <w:t xml:space="preserve">Assist to design </w:t>
            </w:r>
            <w:r w:rsidRPr="0030159D">
              <w:rPr>
                <w:rFonts w:cs="Calibri"/>
                <w:sz w:val="24"/>
                <w:szCs w:val="24"/>
              </w:rPr>
              <w:t>survey</w:t>
            </w:r>
            <w:r>
              <w:rPr>
                <w:rFonts w:cs="Calibri"/>
                <w:sz w:val="24"/>
                <w:szCs w:val="24"/>
              </w:rPr>
              <w:t xml:space="preserve"> questionnaire </w:t>
            </w:r>
            <w:r w:rsidRPr="0030159D">
              <w:rPr>
                <w:rFonts w:cs="Calibri"/>
                <w:sz w:val="24"/>
                <w:szCs w:val="24"/>
              </w:rPr>
              <w:t>related to the national and institutional reforms of national agricultural research systems (NARS) and Extension and Advisory Systems (EAS), in particular related to multi-stakeho</w:t>
            </w:r>
            <w:r>
              <w:rPr>
                <w:rFonts w:cs="Calibri"/>
                <w:sz w:val="24"/>
                <w:szCs w:val="24"/>
              </w:rPr>
              <w:t>l</w:t>
            </w:r>
            <w:r w:rsidRPr="0030159D">
              <w:rPr>
                <w:rFonts w:cs="Calibri"/>
                <w:sz w:val="24"/>
                <w:szCs w:val="24"/>
              </w:rPr>
              <w:t>der approaches and their sustainability and institutionalisation, including on their facilitation, monitoring and evaluation;</w:t>
            </w:r>
          </w:p>
          <w:p w14:paraId="640B4202" w14:textId="77777777" w:rsidR="0093201D" w:rsidRPr="0030159D" w:rsidRDefault="0093201D" w:rsidP="0093201D">
            <w:pPr>
              <w:pStyle w:val="a5"/>
              <w:numPr>
                <w:ilvl w:val="0"/>
                <w:numId w:val="19"/>
              </w:numPr>
              <w:rPr>
                <w:rFonts w:cs="Calibri"/>
                <w:sz w:val="24"/>
                <w:szCs w:val="24"/>
              </w:rPr>
            </w:pPr>
            <w:r>
              <w:rPr>
                <w:rFonts w:cs="Calibri"/>
                <w:sz w:val="24"/>
                <w:szCs w:val="24"/>
              </w:rPr>
              <w:t>Assist to c</w:t>
            </w:r>
            <w:r w:rsidRPr="0030159D">
              <w:rPr>
                <w:rFonts w:cs="Calibri"/>
                <w:sz w:val="24"/>
                <w:szCs w:val="24"/>
              </w:rPr>
              <w:t>ontribute to various publications on the assessment and reform of NARS and EAS, such as policy briefs, “how-to-do” briefs, case studies and guides</w:t>
            </w:r>
            <w:r>
              <w:rPr>
                <w:rFonts w:cs="Calibri"/>
                <w:sz w:val="24"/>
                <w:szCs w:val="24"/>
              </w:rPr>
              <w:t>,</w:t>
            </w:r>
            <w:r w:rsidRPr="0030159D">
              <w:rPr>
                <w:rFonts w:cs="Calibri"/>
                <w:sz w:val="24"/>
                <w:szCs w:val="24"/>
              </w:rPr>
              <w:t xml:space="preserve"> etc.;</w:t>
            </w:r>
          </w:p>
          <w:p w14:paraId="1EF022AA" w14:textId="77777777" w:rsidR="0093201D" w:rsidRPr="0030159D" w:rsidRDefault="0093201D" w:rsidP="0093201D">
            <w:pPr>
              <w:pStyle w:val="a5"/>
              <w:numPr>
                <w:ilvl w:val="0"/>
                <w:numId w:val="19"/>
              </w:numPr>
              <w:rPr>
                <w:rFonts w:cs="Calibri"/>
                <w:sz w:val="24"/>
                <w:szCs w:val="24"/>
              </w:rPr>
            </w:pPr>
            <w:r>
              <w:rPr>
                <w:rFonts w:cs="Calibri"/>
                <w:sz w:val="24"/>
                <w:szCs w:val="24"/>
              </w:rPr>
              <w:t>Assist to c</w:t>
            </w:r>
            <w:r w:rsidRPr="0030159D">
              <w:rPr>
                <w:rFonts w:cs="Calibri"/>
                <w:sz w:val="24"/>
                <w:szCs w:val="24"/>
              </w:rPr>
              <w:t xml:space="preserve">ollect good innovative practices, including on digital extension, </w:t>
            </w:r>
            <w:proofErr w:type="spellStart"/>
            <w:r w:rsidRPr="0030159D">
              <w:rPr>
                <w:rFonts w:cs="Calibri"/>
                <w:sz w:val="24"/>
                <w:szCs w:val="24"/>
              </w:rPr>
              <w:t>agroecology</w:t>
            </w:r>
            <w:proofErr w:type="spellEnd"/>
            <w:r w:rsidRPr="0030159D">
              <w:rPr>
                <w:rFonts w:cs="Calibri"/>
                <w:sz w:val="24"/>
                <w:szCs w:val="24"/>
              </w:rPr>
              <w:t xml:space="preserve">, urban and </w:t>
            </w:r>
            <w:proofErr w:type="spellStart"/>
            <w:r w:rsidRPr="0030159D">
              <w:rPr>
                <w:rFonts w:cs="Calibri"/>
                <w:sz w:val="24"/>
                <w:szCs w:val="24"/>
              </w:rPr>
              <w:t>periurban</w:t>
            </w:r>
            <w:proofErr w:type="spellEnd"/>
            <w:r w:rsidRPr="0030159D">
              <w:rPr>
                <w:rFonts w:cs="Calibri"/>
                <w:sz w:val="24"/>
                <w:szCs w:val="24"/>
              </w:rPr>
              <w:t xml:space="preserve"> agriculture, youth and gender  empowerment, with focus on smallholder producers, from the perspective of AIS, NARS and EAS;</w:t>
            </w:r>
          </w:p>
          <w:p w14:paraId="7D6EA8B9" w14:textId="77777777" w:rsidR="0093201D" w:rsidRPr="0030159D" w:rsidRDefault="0093201D" w:rsidP="0093201D">
            <w:pPr>
              <w:pStyle w:val="a5"/>
              <w:numPr>
                <w:ilvl w:val="0"/>
                <w:numId w:val="19"/>
              </w:numPr>
              <w:rPr>
                <w:rFonts w:cs="Calibri"/>
                <w:sz w:val="24"/>
                <w:szCs w:val="24"/>
              </w:rPr>
            </w:pPr>
            <w:r>
              <w:rPr>
                <w:rFonts w:cs="Calibri"/>
                <w:sz w:val="24"/>
                <w:szCs w:val="24"/>
              </w:rPr>
              <w:t xml:space="preserve">Participate in the </w:t>
            </w:r>
            <w:r w:rsidRPr="0030159D">
              <w:rPr>
                <w:rFonts w:cs="Calibri"/>
                <w:sz w:val="24"/>
                <w:szCs w:val="24"/>
              </w:rPr>
              <w:t>organization and delivery of various events on AIS, NARS and EAS, such as webinars and trainings;</w:t>
            </w:r>
          </w:p>
          <w:p w14:paraId="194BC0AA" w14:textId="77777777" w:rsidR="0093201D" w:rsidRPr="00186927" w:rsidRDefault="0093201D" w:rsidP="0093201D">
            <w:pPr>
              <w:pStyle w:val="a5"/>
              <w:numPr>
                <w:ilvl w:val="0"/>
                <w:numId w:val="19"/>
              </w:numPr>
              <w:rPr>
                <w:rFonts w:cs="Calibri"/>
                <w:sz w:val="24"/>
                <w:szCs w:val="24"/>
              </w:rPr>
            </w:pPr>
            <w:r w:rsidRPr="00186927">
              <w:rPr>
                <w:rFonts w:cs="Calibri"/>
                <w:sz w:val="24"/>
                <w:szCs w:val="24"/>
              </w:rPr>
              <w:t xml:space="preserve">Contribute to </w:t>
            </w:r>
            <w:r>
              <w:rPr>
                <w:rFonts w:cs="Calibri"/>
                <w:sz w:val="24"/>
                <w:szCs w:val="24"/>
              </w:rPr>
              <w:t xml:space="preserve">the </w:t>
            </w:r>
            <w:r w:rsidRPr="00186927">
              <w:rPr>
                <w:rFonts w:cs="Calibri"/>
                <w:sz w:val="24"/>
                <w:szCs w:val="24"/>
              </w:rPr>
              <w:t>development and dissemination of the communication materials on AIS, NARS and EAS and FAO work;</w:t>
            </w:r>
            <w:r>
              <w:t xml:space="preserve"> </w:t>
            </w:r>
          </w:p>
          <w:p w14:paraId="0A2AEC30" w14:textId="77777777" w:rsidR="0093201D" w:rsidRPr="00186927" w:rsidRDefault="0093201D" w:rsidP="0093201D">
            <w:pPr>
              <w:pStyle w:val="a5"/>
              <w:numPr>
                <w:ilvl w:val="0"/>
                <w:numId w:val="19"/>
              </w:numPr>
              <w:rPr>
                <w:rFonts w:cs="Calibri"/>
                <w:sz w:val="24"/>
                <w:szCs w:val="24"/>
              </w:rPr>
            </w:pPr>
            <w:r w:rsidRPr="00186927">
              <w:rPr>
                <w:rFonts w:cs="Calibri"/>
                <w:sz w:val="24"/>
                <w:szCs w:val="24"/>
              </w:rPr>
              <w:t>Provide support to the development of related publication</w:t>
            </w:r>
            <w:r>
              <w:rPr>
                <w:rFonts w:cs="Calibri"/>
                <w:sz w:val="24"/>
                <w:szCs w:val="24"/>
              </w:rPr>
              <w:t>s</w:t>
            </w:r>
            <w:r w:rsidRPr="00186927">
              <w:rPr>
                <w:rFonts w:cs="Calibri"/>
                <w:sz w:val="24"/>
                <w:szCs w:val="24"/>
              </w:rPr>
              <w:t>.</w:t>
            </w:r>
          </w:p>
          <w:p w14:paraId="2BB3AA48" w14:textId="77777777" w:rsidR="0093201D" w:rsidRPr="0030159D" w:rsidRDefault="0093201D" w:rsidP="0093201D">
            <w:pPr>
              <w:pStyle w:val="a5"/>
              <w:numPr>
                <w:ilvl w:val="0"/>
                <w:numId w:val="19"/>
              </w:numPr>
              <w:rPr>
                <w:rFonts w:cs="Calibri"/>
                <w:sz w:val="24"/>
                <w:szCs w:val="24"/>
              </w:rPr>
            </w:pPr>
            <w:r w:rsidRPr="0030159D">
              <w:rPr>
                <w:rFonts w:cs="Calibri"/>
                <w:sz w:val="24"/>
                <w:szCs w:val="24"/>
              </w:rPr>
              <w:t>AOB</w:t>
            </w:r>
            <w:r>
              <w:rPr>
                <w:rFonts w:cs="Calibri"/>
                <w:sz w:val="24"/>
                <w:szCs w:val="24"/>
              </w:rPr>
              <w:t>.</w:t>
            </w:r>
          </w:p>
          <w:p w14:paraId="72E0648D" w14:textId="77777777" w:rsidR="0093201D" w:rsidRPr="00446166" w:rsidRDefault="0093201D" w:rsidP="0093201D">
            <w:pPr>
              <w:pStyle w:val="Text"/>
              <w:jc w:val="both"/>
              <w:rPr>
                <w:rFonts w:cs="Tahoma"/>
                <w:sz w:val="20"/>
                <w:szCs w:val="20"/>
              </w:rPr>
            </w:pPr>
          </w:p>
        </w:tc>
      </w:tr>
      <w:tr w:rsidR="0093201D" w:rsidRPr="00446166" w14:paraId="48B4F628" w14:textId="77777777" w:rsidTr="00FE3CB7">
        <w:trPr>
          <w:trHeight w:val="301"/>
          <w:jc w:val="center"/>
        </w:trPr>
        <w:tc>
          <w:tcPr>
            <w:tcW w:w="9929"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93201D" w:rsidRPr="00446166" w:rsidRDefault="0093201D" w:rsidP="0093201D">
            <w:pPr>
              <w:pStyle w:val="2"/>
              <w:rPr>
                <w:rFonts w:cs="Tahoma"/>
                <w:sz w:val="20"/>
              </w:rPr>
            </w:pPr>
            <w:r w:rsidRPr="00446166">
              <w:rPr>
                <w:rFonts w:cs="Tahoma"/>
                <w:sz w:val="20"/>
              </w:rPr>
              <w:lastRenderedPageBreak/>
              <w:t>key performance indicators</w:t>
            </w:r>
          </w:p>
        </w:tc>
      </w:tr>
      <w:tr w:rsidR="0093201D" w:rsidRPr="00446166" w14:paraId="07225FD9" w14:textId="77777777" w:rsidTr="00FE3CB7">
        <w:trPr>
          <w:jc w:val="center"/>
        </w:trPr>
        <w:tc>
          <w:tcPr>
            <w:tcW w:w="7787" w:type="dxa"/>
            <w:gridSpan w:val="5"/>
            <w:tcBorders>
              <w:top w:val="single" w:sz="4" w:space="0" w:color="C0C0C0"/>
              <w:left w:val="single" w:sz="4" w:space="0" w:color="C0C0C0"/>
              <w:bottom w:val="single" w:sz="4" w:space="0" w:color="C0C0C0"/>
              <w:right w:val="single" w:sz="4" w:space="0" w:color="C0C0C0"/>
            </w:tcBorders>
            <w:hideMark/>
          </w:tcPr>
          <w:p w14:paraId="6154292E" w14:textId="77777777" w:rsidR="0093201D" w:rsidRDefault="0093201D" w:rsidP="0093201D">
            <w:pPr>
              <w:pStyle w:val="RequirementsList"/>
              <w:numPr>
                <w:ilvl w:val="0"/>
                <w:numId w:val="0"/>
              </w:numPr>
              <w:tabs>
                <w:tab w:val="left" w:pos="720"/>
              </w:tabs>
              <w:spacing w:before="0" w:after="0"/>
              <w:rPr>
                <w:rFonts w:cs="Tahoma"/>
                <w:b/>
                <w:sz w:val="20"/>
                <w:szCs w:val="20"/>
              </w:rPr>
            </w:pPr>
          </w:p>
          <w:p w14:paraId="74BCC2F1" w14:textId="77777777" w:rsidR="0093201D" w:rsidRPr="00446166" w:rsidRDefault="0093201D" w:rsidP="0093201D">
            <w:pPr>
              <w:pStyle w:val="RequirementsList"/>
              <w:numPr>
                <w:ilvl w:val="0"/>
                <w:numId w:val="0"/>
              </w:numPr>
              <w:tabs>
                <w:tab w:val="left" w:pos="720"/>
              </w:tabs>
              <w:spacing w:before="0" w:after="0"/>
              <w:rPr>
                <w:rFonts w:cs="Tahoma"/>
                <w:sz w:val="20"/>
                <w:szCs w:val="20"/>
              </w:rPr>
            </w:pPr>
            <w:r w:rsidRPr="00F5141D">
              <w:rPr>
                <w:rFonts w:cs="Tahoma"/>
                <w:b/>
                <w:sz w:val="20"/>
                <w:szCs w:val="20"/>
                <w:u w:val="single"/>
              </w:rPr>
              <w:t>Expected Outputs</w:t>
            </w:r>
            <w:r w:rsidRPr="00F5141D">
              <w:rPr>
                <w:rFonts w:cs="Tahoma"/>
                <w:sz w:val="20"/>
                <w:szCs w:val="20"/>
                <w:u w:val="single"/>
              </w:rPr>
              <w:t>:</w:t>
            </w:r>
          </w:p>
        </w:tc>
        <w:tc>
          <w:tcPr>
            <w:tcW w:w="2142" w:type="dxa"/>
            <w:tcBorders>
              <w:top w:val="single" w:sz="4" w:space="0" w:color="C0C0C0"/>
              <w:left w:val="single" w:sz="4" w:space="0" w:color="C0C0C0"/>
              <w:bottom w:val="single" w:sz="4" w:space="0" w:color="C0C0C0"/>
              <w:right w:val="single" w:sz="4" w:space="0" w:color="C0C0C0"/>
            </w:tcBorders>
            <w:hideMark/>
          </w:tcPr>
          <w:p w14:paraId="088F93B6" w14:textId="77777777" w:rsidR="0093201D" w:rsidRPr="00446166" w:rsidRDefault="0093201D" w:rsidP="0093201D">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0093201D" w:rsidRPr="00446166" w14:paraId="227064BC" w14:textId="77777777" w:rsidTr="00FE3CB7">
        <w:trPr>
          <w:trHeight w:val="653"/>
          <w:jc w:val="center"/>
        </w:trPr>
        <w:tc>
          <w:tcPr>
            <w:tcW w:w="7787" w:type="dxa"/>
            <w:gridSpan w:val="5"/>
            <w:tcBorders>
              <w:top w:val="single" w:sz="4" w:space="0" w:color="C0C0C0"/>
              <w:left w:val="single" w:sz="4" w:space="0" w:color="C0C0C0"/>
              <w:bottom w:val="single" w:sz="4" w:space="0" w:color="C0C0C0"/>
              <w:right w:val="single" w:sz="4" w:space="0" w:color="C0C0C0"/>
            </w:tcBorders>
          </w:tcPr>
          <w:p w14:paraId="5281FCDC" w14:textId="77777777" w:rsidR="0093201D" w:rsidRPr="0062765B" w:rsidRDefault="0093201D" w:rsidP="0093201D">
            <w:pPr>
              <w:pStyle w:val="a5"/>
              <w:numPr>
                <w:ilvl w:val="0"/>
                <w:numId w:val="20"/>
              </w:numPr>
              <w:rPr>
                <w:rFonts w:cs="Calibri"/>
                <w:sz w:val="24"/>
              </w:rPr>
            </w:pPr>
            <w:r w:rsidRPr="0062765B">
              <w:rPr>
                <w:rFonts w:asciiTheme="minorHAnsi" w:hAnsiTheme="minorHAnsi" w:cstheme="minorHAnsi"/>
                <w:sz w:val="24"/>
                <w:szCs w:val="24"/>
              </w:rPr>
              <w:t xml:space="preserve">A critical review report on </w:t>
            </w:r>
            <w:r w:rsidRPr="0062765B">
              <w:rPr>
                <w:rFonts w:asciiTheme="minorHAnsi" w:hAnsiTheme="minorHAnsi" w:cstheme="minorHAnsi"/>
                <w:sz w:val="24"/>
                <w:szCs w:val="24"/>
                <w:lang w:val="en-US"/>
              </w:rPr>
              <w:t>multi-stakeholder innovation approaches including agricultural innovation hubs, living labs, innovation platforms, science and technology backyards</w:t>
            </w:r>
            <w:r>
              <w:rPr>
                <w:rFonts w:asciiTheme="minorHAnsi" w:hAnsiTheme="minorHAnsi" w:cstheme="minorHAnsi"/>
                <w:sz w:val="24"/>
                <w:szCs w:val="24"/>
                <w:lang w:val="en-US"/>
              </w:rPr>
              <w:t>,</w:t>
            </w:r>
            <w:r w:rsidRPr="0062765B">
              <w:rPr>
                <w:rFonts w:asciiTheme="minorHAnsi" w:hAnsiTheme="minorHAnsi" w:cstheme="minorHAnsi"/>
                <w:sz w:val="24"/>
                <w:szCs w:val="24"/>
                <w:lang w:val="en-US"/>
              </w:rPr>
              <w:t xml:space="preserve"> etc.; </w:t>
            </w:r>
          </w:p>
          <w:p w14:paraId="5FCE70F1" w14:textId="77777777" w:rsidR="0093201D" w:rsidRDefault="0093201D" w:rsidP="0093201D">
            <w:pPr>
              <w:pStyle w:val="a5"/>
              <w:numPr>
                <w:ilvl w:val="0"/>
                <w:numId w:val="20"/>
              </w:numPr>
              <w:rPr>
                <w:rFonts w:cs="Calibri"/>
                <w:sz w:val="24"/>
              </w:rPr>
            </w:pPr>
            <w:r w:rsidRPr="0062765B">
              <w:rPr>
                <w:rFonts w:cs="Calibri"/>
                <w:sz w:val="24"/>
                <w:szCs w:val="24"/>
              </w:rPr>
              <w:t xml:space="preserve">A analysis report on the </w:t>
            </w:r>
            <w:r w:rsidRPr="0062765B">
              <w:rPr>
                <w:rFonts w:cs="Calibri"/>
                <w:i/>
                <w:sz w:val="24"/>
                <w:szCs w:val="24"/>
              </w:rPr>
              <w:t>status quo</w:t>
            </w:r>
            <w:r w:rsidRPr="0062765B">
              <w:rPr>
                <w:rFonts w:cs="Calibri"/>
                <w:sz w:val="24"/>
                <w:szCs w:val="24"/>
              </w:rPr>
              <w:t xml:space="preserve"> and </w:t>
            </w:r>
            <w:r w:rsidRPr="0062765B">
              <w:rPr>
                <w:rFonts w:cs="Calibri"/>
                <w:sz w:val="24"/>
              </w:rPr>
              <w:t xml:space="preserve">feasible </w:t>
            </w:r>
            <w:r w:rsidRPr="0062765B">
              <w:rPr>
                <w:rFonts w:cs="Calibri"/>
                <w:sz w:val="24"/>
                <w:szCs w:val="24"/>
              </w:rPr>
              <w:t>roadmap</w:t>
            </w:r>
            <w:r w:rsidRPr="0062765B">
              <w:rPr>
                <w:rFonts w:cs="Calibri"/>
                <w:sz w:val="24"/>
              </w:rPr>
              <w:t>s</w:t>
            </w:r>
            <w:r w:rsidRPr="0062765B">
              <w:rPr>
                <w:rFonts w:cs="Calibri"/>
                <w:sz w:val="24"/>
                <w:szCs w:val="24"/>
              </w:rPr>
              <w:t xml:space="preserve"> of institutionalizing multi-stakeholder approaches into NARS and  EAS systems</w:t>
            </w:r>
            <w:r w:rsidRPr="0062765B">
              <w:rPr>
                <w:rFonts w:cs="Calibri"/>
                <w:sz w:val="24"/>
              </w:rPr>
              <w:t>;</w:t>
            </w:r>
          </w:p>
          <w:p w14:paraId="0DCFB268" w14:textId="77777777" w:rsidR="0093201D" w:rsidRPr="0062765B" w:rsidRDefault="0093201D" w:rsidP="0093201D">
            <w:pPr>
              <w:pStyle w:val="a5"/>
              <w:numPr>
                <w:ilvl w:val="0"/>
                <w:numId w:val="20"/>
              </w:numPr>
              <w:rPr>
                <w:rFonts w:cs="Calibri"/>
                <w:sz w:val="24"/>
                <w:szCs w:val="24"/>
              </w:rPr>
            </w:pPr>
            <w:r w:rsidRPr="0062765B">
              <w:rPr>
                <w:rFonts w:cs="Calibri"/>
                <w:sz w:val="24"/>
              </w:rPr>
              <w:t xml:space="preserve">Support OINR, training activities, workshops and webinars; Assist with OINR EAS publications. </w:t>
            </w:r>
          </w:p>
          <w:p w14:paraId="4CC3BA2F" w14:textId="4010DE95" w:rsidR="0093201D" w:rsidRDefault="0093201D" w:rsidP="0093201D">
            <w:pPr>
              <w:pStyle w:val="Text"/>
              <w:contextualSpacing/>
              <w:rPr>
                <w:rFonts w:cs="Tahoma"/>
                <w:sz w:val="20"/>
                <w:szCs w:val="20"/>
                <w:lang w:val="en-GB"/>
              </w:rPr>
            </w:pPr>
          </w:p>
          <w:p w14:paraId="719CBC8A" w14:textId="77777777" w:rsidR="0093201D" w:rsidRPr="00446166" w:rsidRDefault="0093201D" w:rsidP="0093201D">
            <w:pPr>
              <w:rPr>
                <w:rFonts w:ascii="Tahoma" w:hAnsi="Tahoma" w:cs="Tahoma"/>
                <w:sz w:val="20"/>
                <w:szCs w:val="20"/>
                <w:lang w:val="en-US"/>
              </w:rPr>
            </w:pPr>
          </w:p>
        </w:tc>
        <w:tc>
          <w:tcPr>
            <w:tcW w:w="2142" w:type="dxa"/>
            <w:tcBorders>
              <w:top w:val="single" w:sz="4" w:space="0" w:color="C0C0C0"/>
              <w:left w:val="single" w:sz="4" w:space="0" w:color="C0C0C0"/>
              <w:bottom w:val="single" w:sz="4" w:space="0" w:color="C0C0C0"/>
              <w:right w:val="single" w:sz="4" w:space="0" w:color="C0C0C0"/>
            </w:tcBorders>
          </w:tcPr>
          <w:p w14:paraId="24F9E91B" w14:textId="77777777" w:rsidR="0093201D" w:rsidRPr="00446166" w:rsidRDefault="0093201D" w:rsidP="0093201D">
            <w:pPr>
              <w:pStyle w:val="Text"/>
              <w:contextualSpacing/>
              <w:rPr>
                <w:rFonts w:cs="Tahoma"/>
                <w:sz w:val="20"/>
                <w:szCs w:val="20"/>
                <w:lang w:val="es-ES_tradnl"/>
              </w:rPr>
            </w:pPr>
          </w:p>
        </w:tc>
      </w:tr>
      <w:tr w:rsidR="0093201D" w:rsidRPr="00446166" w14:paraId="2F3AAA89" w14:textId="77777777" w:rsidTr="00FE3CB7">
        <w:trPr>
          <w:trHeight w:val="301"/>
          <w:jc w:val="center"/>
        </w:trPr>
        <w:tc>
          <w:tcPr>
            <w:tcW w:w="9929"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93201D" w:rsidRPr="00446166" w:rsidRDefault="0093201D" w:rsidP="0093201D">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0093201D" w:rsidRPr="00446166" w14:paraId="35322154" w14:textId="77777777" w:rsidTr="00FE3CB7">
        <w:trPr>
          <w:trHeight w:val="301"/>
          <w:jc w:val="center"/>
        </w:trPr>
        <w:tc>
          <w:tcPr>
            <w:tcW w:w="9929" w:type="dxa"/>
            <w:gridSpan w:val="6"/>
            <w:tcBorders>
              <w:top w:val="single" w:sz="4" w:space="0" w:color="C0C0C0"/>
              <w:left w:val="single" w:sz="4" w:space="0" w:color="C0C0C0"/>
              <w:bottom w:val="single" w:sz="4" w:space="0" w:color="C0C0C0"/>
              <w:right w:val="single" w:sz="4" w:space="0" w:color="C0C0C0"/>
            </w:tcBorders>
            <w:shd w:val="clear" w:color="auto" w:fill="auto"/>
            <w:vAlign w:val="center"/>
          </w:tcPr>
          <w:p w14:paraId="78AD1A3D" w14:textId="77777777" w:rsidR="0093201D" w:rsidRPr="00446166" w:rsidRDefault="0093201D" w:rsidP="0093201D">
            <w:pPr>
              <w:spacing w:line="281" w:lineRule="auto"/>
              <w:rPr>
                <w:rFonts w:ascii="Tahoma" w:hAnsi="Tahoma" w:cs="Tahoma"/>
                <w:b/>
                <w:bCs/>
                <w:sz w:val="20"/>
                <w:szCs w:val="20"/>
                <w:u w:val="single"/>
              </w:rPr>
            </w:pPr>
          </w:p>
          <w:p w14:paraId="23D49983" w14:textId="77777777" w:rsidR="0093201D" w:rsidRDefault="0093201D" w:rsidP="0093201D">
            <w:pPr>
              <w:spacing w:line="281" w:lineRule="auto"/>
              <w:jc w:val="both"/>
              <w:rPr>
                <w:rFonts w:ascii="Tahoma" w:hAnsi="Tahoma" w:cs="Tahoma"/>
                <w:b/>
                <w:bCs/>
                <w:sz w:val="20"/>
                <w:szCs w:val="20"/>
                <w:u w:val="single"/>
              </w:rPr>
            </w:pPr>
            <w:r w:rsidRPr="00446166">
              <w:rPr>
                <w:rFonts w:ascii="Tahoma" w:hAnsi="Tahoma" w:cs="Tahoma"/>
                <w:b/>
                <w:bCs/>
                <w:sz w:val="20"/>
                <w:szCs w:val="20"/>
                <w:u w:val="single"/>
              </w:rPr>
              <w:lastRenderedPageBreak/>
              <w:t>Minimum requirements:</w:t>
            </w:r>
          </w:p>
          <w:p w14:paraId="2E11FA1A" w14:textId="77777777" w:rsidR="0093201D" w:rsidRPr="00446166" w:rsidRDefault="0093201D" w:rsidP="0093201D">
            <w:pPr>
              <w:spacing w:line="281" w:lineRule="auto"/>
              <w:jc w:val="both"/>
              <w:rPr>
                <w:rFonts w:ascii="Tahoma" w:hAnsi="Tahoma" w:cs="Tahoma"/>
                <w:b/>
                <w:bCs/>
                <w:sz w:val="20"/>
                <w:szCs w:val="20"/>
                <w:u w:val="single"/>
              </w:rPr>
            </w:pPr>
          </w:p>
          <w:p w14:paraId="10F9F7B8" w14:textId="77777777" w:rsidR="0093201D" w:rsidRPr="00C351B5" w:rsidRDefault="0093201D" w:rsidP="0093201D">
            <w:pPr>
              <w:pStyle w:val="a5"/>
              <w:numPr>
                <w:ilvl w:val="0"/>
                <w:numId w:val="21"/>
              </w:numPr>
              <w:spacing w:line="281" w:lineRule="auto"/>
              <w:rPr>
                <w:rFonts w:cs="Calibri"/>
                <w:bCs/>
                <w:sz w:val="24"/>
                <w:szCs w:val="24"/>
              </w:rPr>
            </w:pPr>
            <w:r w:rsidRPr="00C351B5">
              <w:rPr>
                <w:rFonts w:cs="Calibri"/>
                <w:bCs/>
                <w:sz w:val="24"/>
                <w:szCs w:val="24"/>
              </w:rPr>
              <w:t xml:space="preserve">The intern should have </w:t>
            </w:r>
            <w:r>
              <w:rPr>
                <w:rFonts w:cs="Calibri"/>
                <w:bCs/>
                <w:sz w:val="24"/>
                <w:szCs w:val="24"/>
              </w:rPr>
              <w:t xml:space="preserve">a </w:t>
            </w:r>
            <w:proofErr w:type="spellStart"/>
            <w:r>
              <w:rPr>
                <w:rFonts w:cs="Calibri"/>
                <w:bCs/>
                <w:sz w:val="24"/>
                <w:szCs w:val="24"/>
              </w:rPr>
              <w:t>Masters</w:t>
            </w:r>
            <w:proofErr w:type="spellEnd"/>
            <w:r>
              <w:rPr>
                <w:rFonts w:cs="Calibri"/>
                <w:bCs/>
                <w:sz w:val="24"/>
                <w:szCs w:val="24"/>
              </w:rPr>
              <w:t xml:space="preserve"> degree in</w:t>
            </w:r>
            <w:r w:rsidRPr="00C351B5">
              <w:rPr>
                <w:rFonts w:cs="Calibri"/>
                <w:bCs/>
                <w:sz w:val="24"/>
                <w:szCs w:val="24"/>
              </w:rPr>
              <w:t xml:space="preserve"> agricultural sciences, agricultural research and advisory services, agricultural/rural development, institutional development, gender studies, social sciences, </w:t>
            </w:r>
            <w:proofErr w:type="spellStart"/>
            <w:r w:rsidRPr="00C351B5">
              <w:rPr>
                <w:rFonts w:cs="Calibri"/>
                <w:bCs/>
                <w:sz w:val="24"/>
                <w:szCs w:val="24"/>
              </w:rPr>
              <w:t>agroecology</w:t>
            </w:r>
            <w:proofErr w:type="spellEnd"/>
            <w:r w:rsidRPr="00C351B5">
              <w:rPr>
                <w:rFonts w:cs="Calibri"/>
                <w:bCs/>
                <w:sz w:val="24"/>
                <w:szCs w:val="24"/>
              </w:rPr>
              <w:t>, agricultural digitalisation and similar</w:t>
            </w:r>
            <w:r>
              <w:rPr>
                <w:rFonts w:cs="Calibri"/>
                <w:bCs/>
                <w:sz w:val="24"/>
                <w:szCs w:val="24"/>
              </w:rPr>
              <w:t>;</w:t>
            </w:r>
          </w:p>
          <w:p w14:paraId="60A1104E" w14:textId="77777777" w:rsidR="0093201D" w:rsidRDefault="0093201D" w:rsidP="0093201D">
            <w:pPr>
              <w:pStyle w:val="a5"/>
              <w:numPr>
                <w:ilvl w:val="0"/>
                <w:numId w:val="21"/>
              </w:numPr>
              <w:spacing w:line="281" w:lineRule="auto"/>
              <w:rPr>
                <w:rFonts w:cs="Calibri"/>
                <w:bCs/>
                <w:sz w:val="24"/>
                <w:szCs w:val="24"/>
              </w:rPr>
            </w:pPr>
            <w:r w:rsidRPr="00C351B5">
              <w:rPr>
                <w:rFonts w:cs="Calibri"/>
                <w:bCs/>
                <w:sz w:val="24"/>
                <w:szCs w:val="24"/>
              </w:rPr>
              <w:t>Language skills: Proficiency in English is required, intermediary level of other UN official languages will be considered an asset</w:t>
            </w:r>
            <w:r>
              <w:rPr>
                <w:rFonts w:cs="Calibri"/>
                <w:bCs/>
                <w:sz w:val="24"/>
                <w:szCs w:val="24"/>
              </w:rPr>
              <w:t>;</w:t>
            </w:r>
          </w:p>
          <w:p w14:paraId="1DFB5E99" w14:textId="77777777" w:rsidR="0093201D" w:rsidRPr="00C351B5" w:rsidRDefault="0093201D" w:rsidP="0093201D">
            <w:pPr>
              <w:pStyle w:val="a5"/>
              <w:numPr>
                <w:ilvl w:val="0"/>
                <w:numId w:val="21"/>
              </w:numPr>
              <w:spacing w:line="281" w:lineRule="auto"/>
              <w:rPr>
                <w:rFonts w:cs="Calibri"/>
                <w:bCs/>
                <w:sz w:val="24"/>
                <w:szCs w:val="24"/>
              </w:rPr>
            </w:pPr>
            <w:r w:rsidRPr="00C351B5">
              <w:rPr>
                <w:rFonts w:cs="Calibri"/>
                <w:bCs/>
                <w:sz w:val="24"/>
                <w:szCs w:val="24"/>
              </w:rPr>
              <w:t>Computer skills: Microsoft package, different search engines</w:t>
            </w:r>
            <w:r>
              <w:rPr>
                <w:rFonts w:cs="Calibri"/>
                <w:bCs/>
                <w:sz w:val="24"/>
                <w:szCs w:val="24"/>
              </w:rPr>
              <w:t>,</w:t>
            </w:r>
            <w:r w:rsidRPr="00C351B5">
              <w:rPr>
                <w:rFonts w:cs="Calibri"/>
                <w:bCs/>
                <w:sz w:val="24"/>
                <w:szCs w:val="24"/>
              </w:rPr>
              <w:t xml:space="preserve"> etc. Data and information management skills would be an asset.</w:t>
            </w:r>
          </w:p>
          <w:p w14:paraId="02B4842D" w14:textId="77777777" w:rsidR="0093201D" w:rsidRPr="00446166" w:rsidRDefault="0093201D" w:rsidP="0093201D">
            <w:pPr>
              <w:pStyle w:val="a5"/>
              <w:spacing w:line="281" w:lineRule="auto"/>
              <w:rPr>
                <w:rFonts w:ascii="Tahoma" w:hAnsi="Tahoma" w:cs="Tahoma"/>
                <w:b/>
                <w:bCs/>
                <w:sz w:val="20"/>
                <w:szCs w:val="20"/>
                <w:u w:val="single"/>
              </w:rPr>
            </w:pPr>
          </w:p>
          <w:p w14:paraId="623F65D2" w14:textId="77777777" w:rsidR="0093201D" w:rsidRPr="00446166" w:rsidRDefault="0093201D" w:rsidP="0093201D">
            <w:pPr>
              <w:ind w:left="360"/>
              <w:rPr>
                <w:rFonts w:ascii="Tahoma" w:hAnsi="Tahoma" w:cs="Tahoma"/>
                <w:b/>
                <w:sz w:val="20"/>
                <w:szCs w:val="20"/>
              </w:rPr>
            </w:pPr>
          </w:p>
        </w:tc>
      </w:tr>
      <w:tr w:rsidR="0093201D" w:rsidRPr="00446166" w14:paraId="1D528905" w14:textId="77777777" w:rsidTr="00FE3CB7">
        <w:trPr>
          <w:trHeight w:val="301"/>
          <w:jc w:val="center"/>
        </w:trPr>
        <w:tc>
          <w:tcPr>
            <w:tcW w:w="9929" w:type="dxa"/>
            <w:gridSpan w:val="6"/>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93201D" w:rsidRPr="00446166" w:rsidRDefault="0093201D" w:rsidP="0093201D">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5F33F" w14:textId="77777777" w:rsidR="009D4A4E" w:rsidRDefault="009D4A4E" w:rsidP="00446166">
      <w:r>
        <w:separator/>
      </w:r>
    </w:p>
  </w:endnote>
  <w:endnote w:type="continuationSeparator" w:id="0">
    <w:p w14:paraId="277E6694" w14:textId="77777777" w:rsidR="009D4A4E" w:rsidRDefault="009D4A4E"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0872A" w14:textId="77777777" w:rsidR="002476FC" w:rsidRPr="00A001C0" w:rsidRDefault="00A001C0">
    <w:pPr>
      <w:pStyle w:val="af4"/>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8F2D27" w14:textId="77777777" w:rsidR="009D4A4E" w:rsidRDefault="009D4A4E" w:rsidP="00446166">
      <w:r>
        <w:separator/>
      </w:r>
    </w:p>
  </w:footnote>
  <w:footnote w:type="continuationSeparator" w:id="0">
    <w:p w14:paraId="61EFBD02" w14:textId="77777777" w:rsidR="009D4A4E" w:rsidRDefault="009D4A4E" w:rsidP="004461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C7D25"/>
    <w:multiLevelType w:val="hybridMultilevel"/>
    <w:tmpl w:val="864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90994"/>
    <w:multiLevelType w:val="hybridMultilevel"/>
    <w:tmpl w:val="50F2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40F58C9"/>
    <w:multiLevelType w:val="hybridMultilevel"/>
    <w:tmpl w:val="53DC9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9"/>
  </w:num>
  <w:num w:numId="4">
    <w:abstractNumId w:val="20"/>
  </w:num>
  <w:num w:numId="5">
    <w:abstractNumId w:val="0"/>
  </w:num>
  <w:num w:numId="6">
    <w:abstractNumId w:val="13"/>
  </w:num>
  <w:num w:numId="7">
    <w:abstractNumId w:val="6"/>
  </w:num>
  <w:num w:numId="8">
    <w:abstractNumId w:val="12"/>
  </w:num>
  <w:num w:numId="9">
    <w:abstractNumId w:val="19"/>
  </w:num>
  <w:num w:numId="10">
    <w:abstractNumId w:val="10"/>
  </w:num>
  <w:num w:numId="11">
    <w:abstractNumId w:val="8"/>
  </w:num>
  <w:num w:numId="12">
    <w:abstractNumId w:val="15"/>
  </w:num>
  <w:num w:numId="13">
    <w:abstractNumId w:val="18"/>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6"/>
  </w:num>
  <w:num w:numId="18">
    <w:abstractNumId w:val="7"/>
  </w:num>
  <w:num w:numId="19">
    <w:abstractNumId w:val="2"/>
  </w:num>
  <w:num w:numId="20">
    <w:abstractNumId w:val="1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BFB"/>
    <w:rsid w:val="00040A49"/>
    <w:rsid w:val="00062463"/>
    <w:rsid w:val="0006621A"/>
    <w:rsid w:val="00076769"/>
    <w:rsid w:val="000C01EB"/>
    <w:rsid w:val="000C156E"/>
    <w:rsid w:val="000D71BD"/>
    <w:rsid w:val="000E1684"/>
    <w:rsid w:val="001018E5"/>
    <w:rsid w:val="0010426E"/>
    <w:rsid w:val="00140449"/>
    <w:rsid w:val="001404A6"/>
    <w:rsid w:val="001554B5"/>
    <w:rsid w:val="001803AF"/>
    <w:rsid w:val="001B58F5"/>
    <w:rsid w:val="001F23DB"/>
    <w:rsid w:val="0021191E"/>
    <w:rsid w:val="00213183"/>
    <w:rsid w:val="00240BFB"/>
    <w:rsid w:val="002476FC"/>
    <w:rsid w:val="002724C9"/>
    <w:rsid w:val="00283DC3"/>
    <w:rsid w:val="00310E09"/>
    <w:rsid w:val="00343E96"/>
    <w:rsid w:val="00360498"/>
    <w:rsid w:val="00374993"/>
    <w:rsid w:val="003854B7"/>
    <w:rsid w:val="00385E48"/>
    <w:rsid w:val="003A13AB"/>
    <w:rsid w:val="003D19F5"/>
    <w:rsid w:val="004323A0"/>
    <w:rsid w:val="00444C1C"/>
    <w:rsid w:val="00446166"/>
    <w:rsid w:val="00472D6C"/>
    <w:rsid w:val="004D2413"/>
    <w:rsid w:val="0051710F"/>
    <w:rsid w:val="0053361C"/>
    <w:rsid w:val="0054532E"/>
    <w:rsid w:val="00560C25"/>
    <w:rsid w:val="00573C5F"/>
    <w:rsid w:val="005771A4"/>
    <w:rsid w:val="00582287"/>
    <w:rsid w:val="005918B2"/>
    <w:rsid w:val="005A21C6"/>
    <w:rsid w:val="005B18E8"/>
    <w:rsid w:val="005D360D"/>
    <w:rsid w:val="006457DA"/>
    <w:rsid w:val="006555B3"/>
    <w:rsid w:val="00661C9C"/>
    <w:rsid w:val="006753C3"/>
    <w:rsid w:val="00677E72"/>
    <w:rsid w:val="006820C4"/>
    <w:rsid w:val="006C0665"/>
    <w:rsid w:val="006D75CC"/>
    <w:rsid w:val="006E65D1"/>
    <w:rsid w:val="006F6CE6"/>
    <w:rsid w:val="0070631A"/>
    <w:rsid w:val="0071495D"/>
    <w:rsid w:val="00793467"/>
    <w:rsid w:val="0079592D"/>
    <w:rsid w:val="007D1B46"/>
    <w:rsid w:val="007E23FB"/>
    <w:rsid w:val="0088556A"/>
    <w:rsid w:val="008A3003"/>
    <w:rsid w:val="0093201D"/>
    <w:rsid w:val="00962EB6"/>
    <w:rsid w:val="009719CC"/>
    <w:rsid w:val="0098339E"/>
    <w:rsid w:val="00983BE9"/>
    <w:rsid w:val="00985F25"/>
    <w:rsid w:val="00997243"/>
    <w:rsid w:val="009A1E7D"/>
    <w:rsid w:val="009B124E"/>
    <w:rsid w:val="009B5A97"/>
    <w:rsid w:val="009D3F12"/>
    <w:rsid w:val="009D4A4E"/>
    <w:rsid w:val="00A001C0"/>
    <w:rsid w:val="00A071ED"/>
    <w:rsid w:val="00A07555"/>
    <w:rsid w:val="00A2032C"/>
    <w:rsid w:val="00A26B2C"/>
    <w:rsid w:val="00AC52BA"/>
    <w:rsid w:val="00AE69C5"/>
    <w:rsid w:val="00AF20B0"/>
    <w:rsid w:val="00AF713A"/>
    <w:rsid w:val="00B0757F"/>
    <w:rsid w:val="00B43322"/>
    <w:rsid w:val="00B66EDA"/>
    <w:rsid w:val="00B96C4C"/>
    <w:rsid w:val="00BD1FDB"/>
    <w:rsid w:val="00C1320C"/>
    <w:rsid w:val="00C20CBA"/>
    <w:rsid w:val="00C31D6B"/>
    <w:rsid w:val="00CC5045"/>
    <w:rsid w:val="00D16712"/>
    <w:rsid w:val="00D408F3"/>
    <w:rsid w:val="00D53449"/>
    <w:rsid w:val="00D61E16"/>
    <w:rsid w:val="00D71408"/>
    <w:rsid w:val="00D813B4"/>
    <w:rsid w:val="00D858A8"/>
    <w:rsid w:val="00D91E0B"/>
    <w:rsid w:val="00DA5117"/>
    <w:rsid w:val="00DC016C"/>
    <w:rsid w:val="00DC4CA4"/>
    <w:rsid w:val="00DD290B"/>
    <w:rsid w:val="00DE37D7"/>
    <w:rsid w:val="00DE7200"/>
    <w:rsid w:val="00DE7847"/>
    <w:rsid w:val="00E119E7"/>
    <w:rsid w:val="00E667B7"/>
    <w:rsid w:val="00EF421F"/>
    <w:rsid w:val="00F22F85"/>
    <w:rsid w:val="00F50F1A"/>
    <w:rsid w:val="00F5141D"/>
    <w:rsid w:val="00F6076C"/>
    <w:rsid w:val="00F645A5"/>
    <w:rsid w:val="00F86CD6"/>
    <w:rsid w:val="00F91B48"/>
    <w:rsid w:val="00FC1CB3"/>
    <w:rsid w:val="00FD3580"/>
    <w:rsid w:val="00FE3CB7"/>
    <w:rsid w:val="00FE571E"/>
    <w:rsid w:val="00FF60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6E"/>
    <w:pPr>
      <w:spacing w:after="0" w:line="240" w:lineRule="auto"/>
    </w:pPr>
    <w:rPr>
      <w:rFonts w:ascii="Times New Roman" w:eastAsia="Times New Roman" w:hAnsi="Times New Roman" w:cs="Times New Roman"/>
      <w:sz w:val="24"/>
      <w:szCs w:val="24"/>
      <w:lang w:val="en-GB"/>
    </w:rPr>
  </w:style>
  <w:style w:type="paragraph" w:styleId="1">
    <w:name w:val="heading 1"/>
    <w:basedOn w:val="a"/>
    <w:next w:val="a"/>
    <w:link w:val="10"/>
    <w:qFormat/>
    <w:rsid w:val="00240BFB"/>
    <w:pPr>
      <w:tabs>
        <w:tab w:val="left" w:pos="7185"/>
      </w:tabs>
      <w:spacing w:before="200"/>
      <w:ind w:left="450"/>
      <w:outlineLvl w:val="0"/>
    </w:pPr>
    <w:rPr>
      <w:rFonts w:ascii="Tahoma" w:hAnsi="Tahoma"/>
      <w:b/>
      <w:caps/>
      <w:sz w:val="28"/>
      <w:szCs w:val="28"/>
      <w:lang w:val="en-US"/>
    </w:rPr>
  </w:style>
  <w:style w:type="paragraph" w:styleId="2">
    <w:name w:val="heading 2"/>
    <w:basedOn w:val="a"/>
    <w:next w:val="a"/>
    <w:link w:val="20"/>
    <w:unhideWhenUsed/>
    <w:qFormat/>
    <w:rsid w:val="00240BFB"/>
    <w:pPr>
      <w:tabs>
        <w:tab w:val="left" w:pos="7185"/>
      </w:tabs>
      <w:outlineLvl w:val="1"/>
    </w:pPr>
    <w:rPr>
      <w:rFonts w:ascii="Tahoma" w:hAnsi="Tahoma"/>
      <w:b/>
      <w:caps/>
      <w:color w:val="000000"/>
      <w:sz w:val="18"/>
      <w:szCs w:val="20"/>
      <w:lang w:val="en-US"/>
    </w:rPr>
  </w:style>
  <w:style w:type="paragraph" w:styleId="3">
    <w:name w:val="heading 3"/>
    <w:basedOn w:val="a"/>
    <w:next w:val="a"/>
    <w:link w:val="30"/>
    <w:semiHidden/>
    <w:unhideWhenUsed/>
    <w:qFormat/>
    <w:rsid w:val="00240BFB"/>
    <w:pPr>
      <w:spacing w:after="200"/>
      <w:ind w:left="450"/>
      <w:outlineLvl w:val="2"/>
    </w:pPr>
    <w:rPr>
      <w:rFonts w:ascii="Tahoma" w:hAnsi="Tahoma"/>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40BFB"/>
    <w:rPr>
      <w:rFonts w:ascii="Tahoma" w:eastAsia="Times New Roman" w:hAnsi="Tahoma" w:cs="Times New Roman"/>
      <w:b/>
      <w:caps/>
      <w:sz w:val="28"/>
      <w:szCs w:val="28"/>
    </w:rPr>
  </w:style>
  <w:style w:type="character" w:customStyle="1" w:styleId="20">
    <w:name w:val="标题 2 字符"/>
    <w:basedOn w:val="a0"/>
    <w:link w:val="2"/>
    <w:rsid w:val="00240BFB"/>
    <w:rPr>
      <w:rFonts w:ascii="Tahoma" w:eastAsia="Times New Roman" w:hAnsi="Tahoma" w:cs="Times New Roman"/>
      <w:b/>
      <w:caps/>
      <w:color w:val="000000"/>
      <w:sz w:val="18"/>
      <w:szCs w:val="20"/>
    </w:rPr>
  </w:style>
  <w:style w:type="character" w:customStyle="1" w:styleId="30">
    <w:name w:val="标题 3 字符"/>
    <w:basedOn w:val="a0"/>
    <w:link w:val="3"/>
    <w:semiHidden/>
    <w:rsid w:val="00240BFB"/>
    <w:rPr>
      <w:rFonts w:ascii="Tahoma" w:eastAsia="Times New Roman" w:hAnsi="Tahoma" w:cs="Times New Roman"/>
      <w:sz w:val="20"/>
      <w:szCs w:val="20"/>
    </w:rPr>
  </w:style>
  <w:style w:type="paragraph" w:customStyle="1" w:styleId="Italics">
    <w:name w:val="Italics"/>
    <w:basedOn w:val="a"/>
    <w:rsid w:val="00240BFB"/>
    <w:rPr>
      <w:rFonts w:ascii="Tahoma" w:hAnsi="Tahoma"/>
      <w:i/>
      <w:sz w:val="16"/>
      <w:lang w:val="en-US"/>
    </w:rPr>
  </w:style>
  <w:style w:type="paragraph" w:customStyle="1" w:styleId="Text">
    <w:name w:val="Text"/>
    <w:basedOn w:val="a"/>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1"/>
      </w:numPr>
    </w:pPr>
  </w:style>
  <w:style w:type="paragraph" w:styleId="a3">
    <w:name w:val="Balloon Text"/>
    <w:basedOn w:val="a"/>
    <w:link w:val="a4"/>
    <w:uiPriority w:val="99"/>
    <w:semiHidden/>
    <w:unhideWhenUsed/>
    <w:rsid w:val="00240BFB"/>
    <w:rPr>
      <w:rFonts w:ascii="Tahoma" w:hAnsi="Tahoma" w:cs="Tahoma"/>
      <w:sz w:val="16"/>
      <w:szCs w:val="16"/>
    </w:rPr>
  </w:style>
  <w:style w:type="character" w:customStyle="1" w:styleId="a4">
    <w:name w:val="批注框文本 字符"/>
    <w:basedOn w:val="a0"/>
    <w:link w:val="a3"/>
    <w:uiPriority w:val="99"/>
    <w:semiHidden/>
    <w:rsid w:val="00240BFB"/>
    <w:rPr>
      <w:rFonts w:ascii="Tahoma" w:eastAsia="Times New Roman" w:hAnsi="Tahoma" w:cs="Tahoma"/>
      <w:sz w:val="16"/>
      <w:szCs w:val="16"/>
      <w:lang w:val="en-GB"/>
    </w:rPr>
  </w:style>
  <w:style w:type="paragraph" w:styleId="a5">
    <w:name w:val="List Paragraph"/>
    <w:aliases w:val="List Paragraph (numbered (a)),Paragraphe de liste1,Numbered paragraph,List Paragraph1,Paragraphe de liste,List Paragraph2,Medium Grid 1 - Accent 21"/>
    <w:basedOn w:val="a"/>
    <w:link w:val="a6"/>
    <w:uiPriority w:val="34"/>
    <w:qFormat/>
    <w:rsid w:val="00661C9C"/>
    <w:pPr>
      <w:spacing w:line="276" w:lineRule="auto"/>
      <w:ind w:left="720"/>
      <w:contextualSpacing/>
      <w:jc w:val="both"/>
    </w:pPr>
    <w:rPr>
      <w:rFonts w:ascii="Calibri" w:hAnsi="Calibri"/>
      <w:sz w:val="22"/>
      <w:szCs w:val="22"/>
    </w:rPr>
  </w:style>
  <w:style w:type="paragraph" w:styleId="a7">
    <w:name w:val="Normal (Web)"/>
    <w:basedOn w:val="a"/>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a8">
    <w:name w:val="Hyperlink"/>
    <w:basedOn w:val="a0"/>
    <w:uiPriority w:val="99"/>
    <w:unhideWhenUsed/>
    <w:rsid w:val="00385E48"/>
    <w:rPr>
      <w:color w:val="0000FF" w:themeColor="hyperlink"/>
      <w:u w:val="single"/>
    </w:rPr>
  </w:style>
  <w:style w:type="character" w:customStyle="1" w:styleId="st1">
    <w:name w:val="st1"/>
    <w:basedOn w:val="a0"/>
    <w:rsid w:val="00DA5117"/>
  </w:style>
  <w:style w:type="paragraph" w:styleId="a9">
    <w:name w:val="Plain Text"/>
    <w:basedOn w:val="a"/>
    <w:link w:val="aa"/>
    <w:uiPriority w:val="99"/>
    <w:unhideWhenUsed/>
    <w:rsid w:val="00DA5117"/>
    <w:rPr>
      <w:rFonts w:ascii="Consolas" w:eastAsiaTheme="minorHAnsi" w:hAnsi="Consolas" w:cstheme="minorBidi"/>
      <w:sz w:val="21"/>
      <w:szCs w:val="21"/>
      <w:lang w:val="en-US"/>
    </w:rPr>
  </w:style>
  <w:style w:type="character" w:customStyle="1" w:styleId="aa">
    <w:name w:val="纯文本 字符"/>
    <w:basedOn w:val="a0"/>
    <w:link w:val="a9"/>
    <w:uiPriority w:val="99"/>
    <w:rsid w:val="00DA5117"/>
    <w:rPr>
      <w:rFonts w:ascii="Consolas" w:hAnsi="Consolas"/>
      <w:sz w:val="21"/>
      <w:szCs w:val="21"/>
    </w:rPr>
  </w:style>
  <w:style w:type="character" w:customStyle="1" w:styleId="a6">
    <w:name w:val="列出段落 字符"/>
    <w:aliases w:val="List Paragraph (numbered (a)) 字符,Paragraphe de liste1 字符,Numbered paragraph 字符,List Paragraph1 字符,Paragraphe de liste 字符,List Paragraph2 字符,Medium Grid 1 - Accent 21 字符"/>
    <w:link w:val="a5"/>
    <w:uiPriority w:val="34"/>
    <w:locked/>
    <w:rsid w:val="000E1684"/>
    <w:rPr>
      <w:rFonts w:ascii="Calibri" w:eastAsia="Times New Roman" w:hAnsi="Calibri" w:cs="Times New Roman"/>
      <w:lang w:val="en-GB"/>
    </w:rPr>
  </w:style>
  <w:style w:type="character" w:styleId="ab">
    <w:name w:val="annotation reference"/>
    <w:basedOn w:val="a0"/>
    <w:uiPriority w:val="99"/>
    <w:semiHidden/>
    <w:unhideWhenUsed/>
    <w:rsid w:val="009B5A97"/>
    <w:rPr>
      <w:sz w:val="16"/>
      <w:szCs w:val="16"/>
    </w:rPr>
  </w:style>
  <w:style w:type="paragraph" w:styleId="ac">
    <w:name w:val="annotation text"/>
    <w:basedOn w:val="a"/>
    <w:link w:val="ad"/>
    <w:uiPriority w:val="99"/>
    <w:semiHidden/>
    <w:unhideWhenUsed/>
    <w:rsid w:val="009B5A97"/>
    <w:rPr>
      <w:sz w:val="20"/>
      <w:szCs w:val="20"/>
    </w:rPr>
  </w:style>
  <w:style w:type="character" w:customStyle="1" w:styleId="ad">
    <w:name w:val="批注文字 字符"/>
    <w:basedOn w:val="a0"/>
    <w:link w:val="ac"/>
    <w:uiPriority w:val="99"/>
    <w:semiHidden/>
    <w:rsid w:val="009B5A97"/>
    <w:rPr>
      <w:rFonts w:ascii="Times New Roman" w:eastAsia="Times New Roman" w:hAnsi="Times New Roman" w:cs="Times New Roman"/>
      <w:sz w:val="20"/>
      <w:szCs w:val="20"/>
      <w:lang w:val="en-GB"/>
    </w:rPr>
  </w:style>
  <w:style w:type="paragraph" w:styleId="ae">
    <w:name w:val="annotation subject"/>
    <w:basedOn w:val="ac"/>
    <w:next w:val="ac"/>
    <w:link w:val="af"/>
    <w:uiPriority w:val="99"/>
    <w:semiHidden/>
    <w:unhideWhenUsed/>
    <w:rsid w:val="009B5A97"/>
    <w:rPr>
      <w:b/>
      <w:bCs/>
    </w:rPr>
  </w:style>
  <w:style w:type="character" w:customStyle="1" w:styleId="af">
    <w:name w:val="批注主题 字符"/>
    <w:basedOn w:val="ad"/>
    <w:link w:val="ae"/>
    <w:uiPriority w:val="99"/>
    <w:semiHidden/>
    <w:rsid w:val="009B5A97"/>
    <w:rPr>
      <w:rFonts w:ascii="Times New Roman" w:eastAsia="Times New Roman" w:hAnsi="Times New Roman" w:cs="Times New Roman"/>
      <w:b/>
      <w:bCs/>
      <w:sz w:val="20"/>
      <w:szCs w:val="20"/>
      <w:lang w:val="en-GB"/>
    </w:rPr>
  </w:style>
  <w:style w:type="paragraph" w:styleId="af0">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af1">
    <w:name w:val="Placeholder Text"/>
    <w:basedOn w:val="a0"/>
    <w:uiPriority w:val="99"/>
    <w:semiHidden/>
    <w:rsid w:val="000D71BD"/>
    <w:rPr>
      <w:color w:val="808080"/>
    </w:rPr>
  </w:style>
  <w:style w:type="paragraph" w:styleId="af2">
    <w:name w:val="header"/>
    <w:basedOn w:val="a"/>
    <w:link w:val="af3"/>
    <w:uiPriority w:val="99"/>
    <w:unhideWhenUsed/>
    <w:rsid w:val="00446166"/>
    <w:pPr>
      <w:tabs>
        <w:tab w:val="center" w:pos="4513"/>
        <w:tab w:val="right" w:pos="9026"/>
      </w:tabs>
    </w:pPr>
  </w:style>
  <w:style w:type="character" w:customStyle="1" w:styleId="af3">
    <w:name w:val="页眉 字符"/>
    <w:basedOn w:val="a0"/>
    <w:link w:val="af2"/>
    <w:uiPriority w:val="99"/>
    <w:rsid w:val="00446166"/>
    <w:rPr>
      <w:rFonts w:ascii="Times New Roman" w:eastAsia="Times New Roman" w:hAnsi="Times New Roman" w:cs="Times New Roman"/>
      <w:sz w:val="24"/>
      <w:szCs w:val="24"/>
      <w:lang w:val="en-GB"/>
    </w:rPr>
  </w:style>
  <w:style w:type="paragraph" w:styleId="af4">
    <w:name w:val="footer"/>
    <w:basedOn w:val="a"/>
    <w:link w:val="af5"/>
    <w:uiPriority w:val="99"/>
    <w:unhideWhenUsed/>
    <w:rsid w:val="00446166"/>
    <w:pPr>
      <w:tabs>
        <w:tab w:val="center" w:pos="4513"/>
        <w:tab w:val="right" w:pos="9026"/>
      </w:tabs>
    </w:pPr>
  </w:style>
  <w:style w:type="character" w:customStyle="1" w:styleId="af5">
    <w:name w:val="页脚 字符"/>
    <w:basedOn w:val="a0"/>
    <w:link w:val="af4"/>
    <w:uiPriority w:val="99"/>
    <w:rsid w:val="0044616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a3"/>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86F"/>
    <w:rsid w:val="000E6DA4"/>
    <w:rsid w:val="001046B2"/>
    <w:rsid w:val="0029586F"/>
    <w:rsid w:val="00311399"/>
    <w:rsid w:val="00685E40"/>
    <w:rsid w:val="00787046"/>
    <w:rsid w:val="00895E64"/>
    <w:rsid w:val="008C746E"/>
    <w:rsid w:val="00B147C5"/>
    <w:rsid w:val="00B35307"/>
    <w:rsid w:val="00C717F9"/>
    <w:rsid w:val="00D02B6D"/>
    <w:rsid w:val="00DE02B0"/>
    <w:rsid w:val="00F4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961D5E55855B4EBB91230064B2800F" ma:contentTypeVersion="17" ma:contentTypeDescription="Create a new document." ma:contentTypeScope="" ma:versionID="eaf856d0ac1c1c41e82783a3cf000040">
  <xsd:schema xmlns:xsd="http://www.w3.org/2001/XMLSchema" xmlns:xs="http://www.w3.org/2001/XMLSchema" xmlns:p="http://schemas.microsoft.com/office/2006/metadata/properties" xmlns:ns2="af2e3e4a-7667-4f5c-a990-4a6d6db3b2fa" xmlns:ns3="b6a3b5e8-9a5d-48de-8dd4-71f80e1de32d" targetNamespace="http://schemas.microsoft.com/office/2006/metadata/properties" ma:root="true" ma:fieldsID="b029275d40389c9a6bb52d0fdbd6ab2d" ns2:_="" ns3:_="">
    <xsd:import namespace="af2e3e4a-7667-4f5c-a990-4a6d6db3b2fa"/>
    <xsd:import namespace="b6a3b5e8-9a5d-48de-8dd4-71f80e1de32d"/>
    <xsd:element name="properties">
      <xsd:complexType>
        <xsd:sequence>
          <xsd:element name="documentManagement">
            <xsd:complexType>
              <xsd:all>
                <xsd:element ref="ns2:Owner" minOccurs="0"/>
                <xsd:element ref="ns2:Handbook" minOccurs="0"/>
                <xsd:element ref="ns2:Category" minOccurs="0"/>
                <xsd:element ref="ns2:Code"/>
                <xsd:element ref="ns2:qvzs"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2e3e4a-7667-4f5c-a990-4a6d6db3b2fa" elementFormDefault="qualified">
    <xsd:import namespace="http://schemas.microsoft.com/office/2006/documentManagement/types"/>
    <xsd:import namespace="http://schemas.microsoft.com/office/infopath/2007/PartnerControls"/>
    <xsd:element name="Owner" ma:index="2" nillable="true" ma:displayName="Owner" ma:internalName="Owner" ma:readOnly="false">
      <xsd:simpleType>
        <xsd:restriction base="dms:Text">
          <xsd:maxLength value="255"/>
        </xsd:restriction>
      </xsd:simpleType>
    </xsd:element>
    <xsd:element name="Handbook" ma:index="3" nillable="true" ma:displayName="Handbook" ma:format="Hyperlink" ma:internalName="Handboo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ategory" ma:index="4" nillable="true" ma:displayName="Category" ma:default="Enter Choice 1" ma:format="Dropdown" ma:internalName="Category" ma:readOnly="false">
      <xsd:simpleType>
        <xsd:restriction base="dms:Choice">
          <xsd:enumeration value="Enter Choice 1"/>
          <xsd:enumeration value="Enter Choice 2"/>
          <xsd:enumeration value="Enter Choice 3"/>
        </xsd:restriction>
      </xsd:simpleType>
    </xsd:element>
    <xsd:element name="Code" ma:index="5" ma:displayName="Code" ma:internalName="Code" ma:readOnly="false">
      <xsd:simpleType>
        <xsd:restriction base="dms:Text">
          <xsd:maxLength value="255"/>
        </xsd:restriction>
      </xsd:simpleType>
    </xsd:element>
    <xsd:element name="qvzs" ma:index="7" nillable="true" ma:displayName="Original Filename" ma:internalName="qvzs" ma:readOnly="fals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af2e3e4a-7667-4f5c-a990-4a6d6db3b2fa">Enter Choice 1</Category>
    <Handbook xmlns="af2e3e4a-7667-4f5c-a990-4a6d6db3b2fa">
      <Url xsi:nil="true"/>
      <Description xsi:nil="true"/>
    </Handbook>
    <qvzs xmlns="af2e3e4a-7667-4f5c-a990-4a6d6db3b2fa">ADM1702e_TOR for IVFs</qvzs>
    <Owner xmlns="af2e3e4a-7667-4f5c-a990-4a6d6db3b2fa">OHR</Owner>
    <Code xmlns="af2e3e4a-7667-4f5c-a990-4a6d6db3b2fa">ADM1702e</Code>
    <SharedWithUsers xmlns="b6a3b5e8-9a5d-48de-8dd4-71f80e1de32d">
      <UserInfo>
        <DisplayName>Pelazza, Cristina (CSHL)</DisplayName>
        <AccountId>2268</AccountId>
        <AccountType/>
      </UserInfo>
      <UserInfo>
        <DisplayName>Tomat, Erica (AGAH)</DisplayName>
        <AccountId>2877</AccountId>
        <AccountType/>
      </UserInfo>
    </SharedWithUsers>
  </documentManagement>
</p:properties>
</file>

<file path=customXml/itemProps1.xml><?xml version="1.0" encoding="utf-8"?>
<ds:datastoreItem xmlns:ds="http://schemas.openxmlformats.org/officeDocument/2006/customXml" ds:itemID="{BA99959C-7ED6-4DF9-8589-DCB0E941F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2e3e4a-7667-4f5c-a990-4a6d6db3b2fa"/>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ADM1702e_TOR for Interns, Fellows, Volunteers</vt:lpstr>
    </vt:vector>
  </TitlesOfParts>
  <Company>FAO of the UN</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smd-csc</cp:lastModifiedBy>
  <cp:revision>3</cp:revision>
  <cp:lastPrinted>2016-03-01T13:06:00Z</cp:lastPrinted>
  <dcterms:created xsi:type="dcterms:W3CDTF">2022-03-17T15:01:00Z</dcterms:created>
  <dcterms:modified xsi:type="dcterms:W3CDTF">2022-04-12T14:27:00Z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0x01010059961D5E55855B4EBB91230064B2800F</vt:lpwstr>
  </property>
</Properties>
</file>